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5205" w:rsidRPr="00854845" w:rsidRDefault="00854845" w:rsidP="00CD4B0A">
      <w:pPr>
        <w:pStyle w:val="a3"/>
        <w:ind w:firstLine="709"/>
        <w:jc w:val="center"/>
        <w:rPr>
          <w:rFonts w:ascii="Times New Roman" w:hAnsi="Times New Roman" w:cs="Times New Roman"/>
          <w:sz w:val="28"/>
          <w:szCs w:val="24"/>
          <w:lang w:val="kk-KZ"/>
        </w:rPr>
      </w:pPr>
      <w:r>
        <w:rPr>
          <w:rFonts w:ascii="Times New Roman" w:hAnsi="Times New Roman" w:cs="Times New Roman"/>
          <w:sz w:val="28"/>
          <w:szCs w:val="24"/>
        </w:rPr>
        <w:t xml:space="preserve">Лабораторная работа </w:t>
      </w:r>
      <w:r>
        <w:rPr>
          <w:rFonts w:ascii="Times New Roman" w:hAnsi="Times New Roman" w:cs="Times New Roman"/>
          <w:sz w:val="28"/>
          <w:szCs w:val="24"/>
          <w:lang w:val="kk-KZ"/>
        </w:rPr>
        <w:t>5</w:t>
      </w:r>
    </w:p>
    <w:p w:rsidR="00D55205" w:rsidRPr="00D55205" w:rsidRDefault="00D55205" w:rsidP="00CD4B0A">
      <w:pPr>
        <w:pStyle w:val="a3"/>
        <w:ind w:firstLine="709"/>
        <w:jc w:val="center"/>
        <w:rPr>
          <w:rFonts w:ascii="Times New Roman" w:hAnsi="Times New Roman" w:cs="Times New Roman"/>
          <w:b/>
          <w:i/>
          <w:sz w:val="28"/>
          <w:szCs w:val="24"/>
        </w:rPr>
      </w:pPr>
    </w:p>
    <w:p w:rsidR="00BF1E9F" w:rsidRPr="00854845" w:rsidRDefault="00854845" w:rsidP="00CD4B0A">
      <w:pPr>
        <w:pStyle w:val="a3"/>
        <w:ind w:firstLine="709"/>
        <w:jc w:val="center"/>
        <w:rPr>
          <w:rFonts w:ascii="Times New Roman" w:hAnsi="Times New Roman" w:cs="Times New Roman"/>
          <w:b/>
          <w:i/>
          <w:sz w:val="28"/>
          <w:szCs w:val="24"/>
          <w:lang w:val="kk-KZ"/>
        </w:rPr>
      </w:pPr>
      <w:r>
        <w:rPr>
          <w:rFonts w:ascii="Times New Roman" w:hAnsi="Times New Roman" w:cs="Times New Roman"/>
          <w:b/>
          <w:i/>
          <w:sz w:val="28"/>
          <w:szCs w:val="24"/>
        </w:rPr>
        <w:t>Расчет крена фундамента</w:t>
      </w:r>
    </w:p>
    <w:p w:rsidR="00D55205" w:rsidRDefault="00D55205" w:rsidP="00CD4B0A">
      <w:pPr>
        <w:pStyle w:val="a3"/>
        <w:ind w:firstLine="709"/>
        <w:jc w:val="center"/>
        <w:rPr>
          <w:rFonts w:ascii="Times New Roman" w:hAnsi="Times New Roman" w:cs="Times New Roman"/>
          <w:sz w:val="28"/>
          <w:szCs w:val="24"/>
        </w:rPr>
      </w:pPr>
    </w:p>
    <w:p w:rsidR="00BF1E9F" w:rsidRDefault="00BF1E9F" w:rsidP="00CD4B0A">
      <w:pPr>
        <w:pStyle w:val="a3"/>
        <w:ind w:firstLine="709"/>
        <w:jc w:val="center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Содержание работы</w:t>
      </w:r>
    </w:p>
    <w:p w:rsidR="00BF1E9F" w:rsidRDefault="00BF1E9F" w:rsidP="006D13A5">
      <w:pPr>
        <w:pStyle w:val="a3"/>
        <w:numPr>
          <w:ilvl w:val="0"/>
          <w:numId w:val="1"/>
        </w:numPr>
        <w:ind w:left="709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Рассчитать крен фун</w:t>
      </w:r>
      <w:r w:rsidR="006D13A5">
        <w:rPr>
          <w:rFonts w:ascii="Times New Roman" w:hAnsi="Times New Roman" w:cs="Times New Roman"/>
          <w:sz w:val="28"/>
          <w:szCs w:val="24"/>
        </w:rPr>
        <w:t xml:space="preserve">дамента инженерного сооружения, </w:t>
      </w:r>
      <w:r>
        <w:rPr>
          <w:rFonts w:ascii="Times New Roman" w:hAnsi="Times New Roman" w:cs="Times New Roman"/>
          <w:sz w:val="28"/>
          <w:szCs w:val="24"/>
        </w:rPr>
        <w:t xml:space="preserve">рассмотренного в работе </w:t>
      </w:r>
      <w:r w:rsidR="00854845">
        <w:rPr>
          <w:rFonts w:ascii="Times New Roman" w:hAnsi="Times New Roman" w:cs="Times New Roman"/>
          <w:sz w:val="28"/>
          <w:szCs w:val="24"/>
          <w:lang w:val="kk-KZ"/>
        </w:rPr>
        <w:t>4</w:t>
      </w:r>
      <w:r>
        <w:rPr>
          <w:rFonts w:ascii="Times New Roman" w:hAnsi="Times New Roman" w:cs="Times New Roman"/>
          <w:sz w:val="28"/>
          <w:szCs w:val="24"/>
        </w:rPr>
        <w:t>.</w:t>
      </w:r>
    </w:p>
    <w:p w:rsidR="00BF1E9F" w:rsidRDefault="00BF1E9F" w:rsidP="006D13A5">
      <w:pPr>
        <w:pStyle w:val="a3"/>
        <w:numPr>
          <w:ilvl w:val="0"/>
          <w:numId w:val="1"/>
        </w:numPr>
        <w:ind w:left="709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Сравнить полученное значение крена с допуском, регламентированным СНиП 2.02.01-83</w:t>
      </w:r>
    </w:p>
    <w:p w:rsidR="00BF1E9F" w:rsidRDefault="00BF1E9F" w:rsidP="006D13A5">
      <w:pPr>
        <w:pStyle w:val="a3"/>
        <w:numPr>
          <w:ilvl w:val="0"/>
          <w:numId w:val="1"/>
        </w:numPr>
        <w:ind w:left="709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Определить полную осадку точки фундамента, где приложена внецентренная сила.</w:t>
      </w:r>
    </w:p>
    <w:p w:rsidR="00BF1E9F" w:rsidRDefault="00BF1E9F" w:rsidP="00F912CF">
      <w:pPr>
        <w:pStyle w:val="a3"/>
        <w:jc w:val="center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Исходные данные</w:t>
      </w:r>
      <w:r w:rsidR="00F912CF">
        <w:rPr>
          <w:rFonts w:ascii="Times New Roman" w:hAnsi="Times New Roman" w:cs="Times New Roman"/>
          <w:sz w:val="28"/>
          <w:szCs w:val="24"/>
        </w:rPr>
        <w:t>:</w:t>
      </w:r>
    </w:p>
    <w:p w:rsidR="00F912CF" w:rsidRDefault="00F912CF" w:rsidP="00AA3D33">
      <w:pPr>
        <w:pStyle w:val="a3"/>
        <w:jc w:val="center"/>
        <w:rPr>
          <w:rFonts w:ascii="Times New Roman" w:hAnsi="Times New Roman" w:cs="Times New Roman"/>
          <w:sz w:val="28"/>
          <w:szCs w:val="24"/>
        </w:rPr>
      </w:pPr>
    </w:p>
    <w:p w:rsidR="00BF1E9F" w:rsidRDefault="00BF1E9F" w:rsidP="00BF1E9F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Размеры нижней плиты фундамента (длина подошвы </w:t>
      </w:r>
      <w:r>
        <w:rPr>
          <w:rFonts w:ascii="Times New Roman" w:hAnsi="Times New Roman" w:cs="Times New Roman"/>
          <w:sz w:val="28"/>
          <w:szCs w:val="24"/>
          <w:lang w:val="en-US"/>
        </w:rPr>
        <w:t>l</w:t>
      </w:r>
      <w:r w:rsidRPr="00BF1E9F">
        <w:rPr>
          <w:rFonts w:ascii="Times New Roman" w:hAnsi="Times New Roman" w:cs="Times New Roman"/>
          <w:sz w:val="28"/>
          <w:szCs w:val="24"/>
        </w:rPr>
        <w:t xml:space="preserve"> = 12 </w:t>
      </w:r>
      <w:r>
        <w:rPr>
          <w:rFonts w:ascii="Times New Roman" w:hAnsi="Times New Roman" w:cs="Times New Roman"/>
          <w:sz w:val="28"/>
          <w:szCs w:val="24"/>
        </w:rPr>
        <w:t xml:space="preserve">м, ширина подошвы </w:t>
      </w:r>
      <w:r>
        <w:rPr>
          <w:rFonts w:ascii="Times New Roman" w:hAnsi="Times New Roman" w:cs="Times New Roman"/>
          <w:sz w:val="28"/>
          <w:szCs w:val="24"/>
          <w:lang w:val="en-US"/>
        </w:rPr>
        <w:t>b</w:t>
      </w:r>
      <w:r w:rsidRPr="00BF1E9F">
        <w:rPr>
          <w:rFonts w:ascii="Times New Roman" w:hAnsi="Times New Roman" w:cs="Times New Roman"/>
          <w:sz w:val="28"/>
          <w:szCs w:val="24"/>
        </w:rPr>
        <w:t xml:space="preserve"> = </w:t>
      </w:r>
      <w:r>
        <w:rPr>
          <w:rFonts w:ascii="Times New Roman" w:hAnsi="Times New Roman" w:cs="Times New Roman"/>
          <w:sz w:val="28"/>
          <w:szCs w:val="24"/>
        </w:rPr>
        <w:t>1,2 м) принимаются по таблице 1 работы 1.</w:t>
      </w:r>
    </w:p>
    <w:p w:rsidR="00BF1E9F" w:rsidRDefault="00BF1E9F" w:rsidP="00BF1E9F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Полная расчетная нагрузка на фундамент </w:t>
      </w:r>
      <w:r>
        <w:rPr>
          <w:rFonts w:ascii="Times New Roman" w:hAnsi="Times New Roman" w:cs="Times New Roman"/>
          <w:sz w:val="28"/>
          <w:szCs w:val="24"/>
          <w:lang w:val="en-US"/>
        </w:rPr>
        <w:t>N</w:t>
      </w:r>
      <w:r w:rsidRPr="00BF1E9F">
        <w:rPr>
          <w:rFonts w:ascii="Times New Roman" w:hAnsi="Times New Roman" w:cs="Times New Roman"/>
          <w:sz w:val="28"/>
          <w:szCs w:val="24"/>
        </w:rPr>
        <w:t xml:space="preserve"> = 446000 </w:t>
      </w:r>
      <w:r>
        <w:rPr>
          <w:rFonts w:ascii="Times New Roman" w:hAnsi="Times New Roman" w:cs="Times New Roman"/>
          <w:sz w:val="28"/>
          <w:szCs w:val="24"/>
        </w:rPr>
        <w:t>кг.</w:t>
      </w:r>
      <w:r w:rsidR="00AA3D33" w:rsidRPr="00AA3D33">
        <w:rPr>
          <w:rFonts w:ascii="Times New Roman" w:hAnsi="Times New Roman" w:cs="Times New Roman"/>
          <w:sz w:val="28"/>
          <w:szCs w:val="24"/>
        </w:rPr>
        <w:t xml:space="preserve"> </w:t>
      </w:r>
      <w:r w:rsidR="00AA3D33">
        <w:rPr>
          <w:rFonts w:ascii="Times New Roman" w:hAnsi="Times New Roman" w:cs="Times New Roman"/>
          <w:sz w:val="28"/>
          <w:szCs w:val="24"/>
        </w:rPr>
        <w:t>Определяется по таблице 1 раб. 1.</w:t>
      </w:r>
    </w:p>
    <w:p w:rsidR="00BF1E9F" w:rsidRDefault="00BF1E9F" w:rsidP="00BF1E9F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Модуль деформации </w:t>
      </w:r>
      <w:r w:rsidR="00AA3D33">
        <w:rPr>
          <w:rFonts w:ascii="Times New Roman" w:hAnsi="Times New Roman" w:cs="Times New Roman"/>
          <w:sz w:val="28"/>
          <w:szCs w:val="24"/>
        </w:rPr>
        <w:t>(</w:t>
      </w:r>
      <w:r>
        <w:rPr>
          <w:rFonts w:ascii="Times New Roman" w:hAnsi="Times New Roman" w:cs="Times New Roman"/>
          <w:sz w:val="28"/>
          <w:szCs w:val="24"/>
        </w:rPr>
        <w:t>Е</w:t>
      </w:r>
      <w:r w:rsidR="00AA3D33">
        <w:rPr>
          <w:rFonts w:ascii="Times New Roman" w:hAnsi="Times New Roman" w:cs="Times New Roman"/>
          <w:sz w:val="28"/>
          <w:szCs w:val="24"/>
        </w:rPr>
        <w:t>) и коэффициент Пуассона (</w:t>
      </w:r>
      <w:r w:rsidR="00AA3D33">
        <w:rPr>
          <w:rFonts w:ascii="Times New Roman" w:hAnsi="Times New Roman" w:cs="Times New Roman"/>
          <w:sz w:val="28"/>
          <w:szCs w:val="24"/>
          <w:lang w:val="en-US"/>
        </w:rPr>
        <w:t>ν</w:t>
      </w:r>
      <w:r w:rsidR="00AA3D33" w:rsidRPr="00AA3D33">
        <w:rPr>
          <w:rFonts w:ascii="Times New Roman" w:hAnsi="Times New Roman" w:cs="Times New Roman"/>
          <w:sz w:val="28"/>
          <w:szCs w:val="24"/>
        </w:rPr>
        <w:t xml:space="preserve">) </w:t>
      </w:r>
      <w:r w:rsidR="00AA3D33">
        <w:rPr>
          <w:rFonts w:ascii="Times New Roman" w:hAnsi="Times New Roman" w:cs="Times New Roman"/>
          <w:sz w:val="28"/>
          <w:szCs w:val="24"/>
        </w:rPr>
        <w:t xml:space="preserve">грунта основания выбирая </w:t>
      </w:r>
      <w:r w:rsidR="004C6CCA">
        <w:rPr>
          <w:rFonts w:ascii="Times New Roman" w:hAnsi="Times New Roman" w:cs="Times New Roman"/>
          <w:sz w:val="28"/>
          <w:szCs w:val="24"/>
        </w:rPr>
        <w:t>соответственно</w:t>
      </w:r>
      <w:r w:rsidR="00AA3D33">
        <w:rPr>
          <w:rFonts w:ascii="Times New Roman" w:hAnsi="Times New Roman" w:cs="Times New Roman"/>
          <w:sz w:val="28"/>
          <w:szCs w:val="24"/>
        </w:rPr>
        <w:t xml:space="preserve"> из </w:t>
      </w:r>
      <w:r w:rsidR="004C6CCA">
        <w:rPr>
          <w:rFonts w:ascii="Times New Roman" w:hAnsi="Times New Roman" w:cs="Times New Roman"/>
          <w:sz w:val="28"/>
          <w:szCs w:val="24"/>
        </w:rPr>
        <w:t xml:space="preserve">таблицы 1 работы 1 и таблицы </w:t>
      </w:r>
      <w:r w:rsidR="000F2CF3">
        <w:rPr>
          <w:rFonts w:ascii="Times New Roman" w:hAnsi="Times New Roman" w:cs="Times New Roman"/>
          <w:sz w:val="28"/>
          <w:szCs w:val="24"/>
        </w:rPr>
        <w:t>коэффициентов</w:t>
      </w:r>
      <w:r w:rsidR="004C6CCA">
        <w:rPr>
          <w:rFonts w:ascii="Times New Roman" w:hAnsi="Times New Roman" w:cs="Times New Roman"/>
          <w:sz w:val="28"/>
          <w:szCs w:val="24"/>
        </w:rPr>
        <w:t xml:space="preserve"> Пуассона (таблица </w:t>
      </w:r>
      <w:r w:rsidR="004C6CCA">
        <w:rPr>
          <w:rFonts w:ascii="Times New Roman" w:hAnsi="Times New Roman" w:cs="Times New Roman"/>
          <w:sz w:val="28"/>
          <w:szCs w:val="24"/>
          <w:lang w:val="en-US"/>
        </w:rPr>
        <w:t>II</w:t>
      </w:r>
      <w:r w:rsidR="004C6CCA" w:rsidRPr="004C6CCA">
        <w:rPr>
          <w:rFonts w:ascii="Times New Roman" w:hAnsi="Times New Roman" w:cs="Times New Roman"/>
          <w:sz w:val="28"/>
          <w:szCs w:val="24"/>
        </w:rPr>
        <w:t xml:space="preserve">.4.2. </w:t>
      </w:r>
      <w:r w:rsidR="004C6CCA">
        <w:rPr>
          <w:rFonts w:ascii="Times New Roman" w:hAnsi="Times New Roman" w:cs="Times New Roman"/>
          <w:sz w:val="28"/>
          <w:szCs w:val="24"/>
        </w:rPr>
        <w:t>приложение 3).</w:t>
      </w:r>
    </w:p>
    <w:p w:rsidR="004C6CCA" w:rsidRDefault="004C6CCA" w:rsidP="00BF1E9F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Безразмерный коэффициент </w:t>
      </w:r>
      <w:proofErr w:type="spellStart"/>
      <w:r>
        <w:rPr>
          <w:rFonts w:ascii="Times New Roman" w:hAnsi="Times New Roman" w:cs="Times New Roman"/>
          <w:sz w:val="28"/>
          <w:szCs w:val="24"/>
        </w:rPr>
        <w:t>К</w:t>
      </w:r>
      <w:r>
        <w:rPr>
          <w:rFonts w:ascii="Times New Roman" w:hAnsi="Times New Roman" w:cs="Times New Roman"/>
          <w:sz w:val="28"/>
          <w:szCs w:val="24"/>
          <w:vertAlign w:val="subscript"/>
        </w:rPr>
        <w:t>е</w:t>
      </w:r>
      <w:proofErr w:type="spellEnd"/>
      <w:r>
        <w:rPr>
          <w:rFonts w:ascii="Times New Roman" w:hAnsi="Times New Roman" w:cs="Times New Roman"/>
          <w:sz w:val="28"/>
          <w:szCs w:val="24"/>
        </w:rPr>
        <w:t xml:space="preserve"> определяется по таблице коэффициентов.</w:t>
      </w:r>
    </w:p>
    <w:p w:rsidR="004C6CCA" w:rsidRDefault="004C6CCA" w:rsidP="00BF1E9F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Эксцентриситет (е) приложения внецентренной силы принять равным № варианта плюс 30. Момент силы действует вдоль большей стороны фундамента.</w:t>
      </w:r>
    </w:p>
    <w:p w:rsidR="000F2CF3" w:rsidRDefault="000F2CF3" w:rsidP="000F2CF3">
      <w:pPr>
        <w:pStyle w:val="a3"/>
        <w:ind w:left="720"/>
        <w:jc w:val="both"/>
        <w:rPr>
          <w:rFonts w:ascii="Times New Roman" w:hAnsi="Times New Roman" w:cs="Times New Roman"/>
          <w:sz w:val="28"/>
          <w:szCs w:val="24"/>
        </w:rPr>
      </w:pPr>
    </w:p>
    <w:p w:rsidR="004C6CCA" w:rsidRDefault="004C6CCA" w:rsidP="004C6CCA">
      <w:pPr>
        <w:pStyle w:val="a3"/>
        <w:ind w:left="720"/>
        <w:jc w:val="center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Последовательность выполнения работы.</w:t>
      </w:r>
    </w:p>
    <w:p w:rsidR="000F2CF3" w:rsidRDefault="000F2CF3" w:rsidP="004C6CCA">
      <w:pPr>
        <w:pStyle w:val="a3"/>
        <w:ind w:left="720"/>
        <w:jc w:val="center"/>
        <w:rPr>
          <w:rFonts w:ascii="Times New Roman" w:hAnsi="Times New Roman" w:cs="Times New Roman"/>
          <w:sz w:val="28"/>
          <w:szCs w:val="24"/>
        </w:rPr>
      </w:pPr>
    </w:p>
    <w:p w:rsidR="004C6CCA" w:rsidRDefault="004C6CCA" w:rsidP="000F2CF3">
      <w:pPr>
        <w:pStyle w:val="a3"/>
        <w:numPr>
          <w:ilvl w:val="0"/>
          <w:numId w:val="3"/>
        </w:numPr>
        <w:ind w:left="709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Вычислить средние значения модуля деформации (</w:t>
      </w:r>
      <w:r w:rsidR="00D06123">
        <w:rPr>
          <w:rFonts w:ascii="Times New Roman" w:hAnsi="Times New Roman" w:cs="Times New Roman"/>
          <w:sz w:val="28"/>
          <w:szCs w:val="24"/>
        </w:rPr>
        <w:t>Е) и коэффициент Пуассона (</w:t>
      </w:r>
      <w:r w:rsidR="00D06123">
        <w:rPr>
          <w:rFonts w:ascii="Times New Roman" w:hAnsi="Times New Roman" w:cs="Times New Roman"/>
          <w:sz w:val="28"/>
          <w:szCs w:val="24"/>
          <w:lang w:val="en-US"/>
        </w:rPr>
        <w:t>ν</w:t>
      </w:r>
      <w:r w:rsidR="00D06123" w:rsidRPr="00AA3D33">
        <w:rPr>
          <w:rFonts w:ascii="Times New Roman" w:hAnsi="Times New Roman" w:cs="Times New Roman"/>
          <w:sz w:val="28"/>
          <w:szCs w:val="24"/>
        </w:rPr>
        <w:t>)</w:t>
      </w:r>
      <w:r w:rsidR="00D06123">
        <w:rPr>
          <w:rFonts w:ascii="Times New Roman" w:hAnsi="Times New Roman" w:cs="Times New Roman"/>
          <w:sz w:val="28"/>
          <w:szCs w:val="24"/>
        </w:rPr>
        <w:t>, рассматривая слой грунта между подошвой фундамента и отметкой сжимаемой толщи грунта основания.</w:t>
      </w:r>
    </w:p>
    <w:p w:rsidR="00D06123" w:rsidRDefault="00D06123" w:rsidP="00D06123">
      <w:pPr>
        <w:pStyle w:val="a3"/>
        <w:ind w:left="1080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Значения параметров</w:t>
      </w:r>
      <w:proofErr w:type="gramStart"/>
      <w:r>
        <w:rPr>
          <w:rFonts w:ascii="Times New Roman" w:hAnsi="Times New Roman" w:cs="Times New Roman"/>
          <w:sz w:val="28"/>
          <w:szCs w:val="24"/>
        </w:rPr>
        <w:t xml:space="preserve"> Е</w:t>
      </w:r>
      <w:proofErr w:type="gramEnd"/>
      <w:r>
        <w:rPr>
          <w:rFonts w:ascii="Times New Roman" w:hAnsi="Times New Roman" w:cs="Times New Roman"/>
          <w:sz w:val="28"/>
          <w:szCs w:val="24"/>
        </w:rPr>
        <w:t xml:space="preserve">, </w:t>
      </w:r>
      <w:r w:rsidRPr="006744A3">
        <w:rPr>
          <w:i/>
          <w:sz w:val="24"/>
          <w:szCs w:val="24"/>
        </w:rPr>
        <w:t>σ</w:t>
      </w:r>
      <w:proofErr w:type="spellStart"/>
      <w:r>
        <w:rPr>
          <w:i/>
          <w:sz w:val="24"/>
          <w:szCs w:val="24"/>
          <w:vertAlign w:val="subscript"/>
          <w:lang w:val="en-US"/>
        </w:rPr>
        <w:t>zpi</w:t>
      </w:r>
      <w:proofErr w:type="spellEnd"/>
      <w:r w:rsidRPr="00D06123">
        <w:rPr>
          <w:i/>
          <w:sz w:val="24"/>
          <w:szCs w:val="24"/>
          <w:vertAlign w:val="subscript"/>
        </w:rPr>
        <w:t xml:space="preserve"> </w:t>
      </w:r>
      <w:r w:rsidRPr="00D06123">
        <w:rPr>
          <w:rFonts w:ascii="Times New Roman" w:hAnsi="Times New Roman" w:cs="Times New Roman"/>
          <w:sz w:val="28"/>
          <w:szCs w:val="24"/>
        </w:rPr>
        <w:t xml:space="preserve">, </w:t>
      </w:r>
      <w:r>
        <w:rPr>
          <w:rFonts w:ascii="Times New Roman" w:hAnsi="Times New Roman" w:cs="Times New Roman"/>
          <w:sz w:val="28"/>
          <w:szCs w:val="24"/>
          <w:lang w:val="en-US"/>
        </w:rPr>
        <w:t>h</w:t>
      </w:r>
      <w:r>
        <w:rPr>
          <w:rFonts w:ascii="Times New Roman" w:hAnsi="Times New Roman" w:cs="Times New Roman"/>
          <w:sz w:val="28"/>
          <w:szCs w:val="24"/>
          <w:vertAlign w:val="subscript"/>
          <w:lang w:val="en-US"/>
        </w:rPr>
        <w:t>i</w:t>
      </w:r>
      <w:r w:rsidRPr="00D06123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выбирают из таблицы 1 работы 1.</w:t>
      </w:r>
    </w:p>
    <w:p w:rsidR="00D06123" w:rsidRDefault="00D06123" w:rsidP="00D06123">
      <w:pPr>
        <w:pStyle w:val="a3"/>
        <w:jc w:val="center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Вычисление Е и </w:t>
      </w:r>
      <w:r>
        <w:rPr>
          <w:rFonts w:ascii="Times New Roman" w:hAnsi="Times New Roman" w:cs="Times New Roman"/>
          <w:sz w:val="28"/>
          <w:szCs w:val="24"/>
          <w:lang w:val="en-US"/>
        </w:rPr>
        <w:t>ν</w:t>
      </w:r>
      <w:r>
        <w:rPr>
          <w:rFonts w:ascii="Times New Roman" w:hAnsi="Times New Roman" w:cs="Times New Roman"/>
          <w:sz w:val="28"/>
          <w:szCs w:val="24"/>
        </w:rPr>
        <w:t xml:space="preserve"> (</w:t>
      </w:r>
      <w:r w:rsidR="000F2CF3">
        <w:rPr>
          <w:rFonts w:ascii="Times New Roman" w:hAnsi="Times New Roman" w:cs="Times New Roman"/>
          <w:sz w:val="28"/>
          <w:szCs w:val="24"/>
        </w:rPr>
        <w:t>ср. значений</w:t>
      </w:r>
      <w:r>
        <w:rPr>
          <w:rFonts w:ascii="Times New Roman" w:hAnsi="Times New Roman" w:cs="Times New Roman"/>
          <w:sz w:val="28"/>
          <w:szCs w:val="24"/>
        </w:rPr>
        <w:t>).</w:t>
      </w:r>
    </w:p>
    <w:p w:rsidR="00D06123" w:rsidRDefault="00D06123" w:rsidP="00D06123">
      <w:pPr>
        <w:pStyle w:val="a3"/>
        <w:jc w:val="right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Таблица 1</w:t>
      </w:r>
    </w:p>
    <w:tbl>
      <w:tblPr>
        <w:tblStyle w:val="a5"/>
        <w:tblW w:w="0" w:type="auto"/>
        <w:tblLook w:val="04A0"/>
      </w:tblPr>
      <w:tblGrid>
        <w:gridCol w:w="833"/>
        <w:gridCol w:w="2126"/>
        <w:gridCol w:w="970"/>
        <w:gridCol w:w="636"/>
        <w:gridCol w:w="976"/>
        <w:gridCol w:w="916"/>
        <w:gridCol w:w="1186"/>
        <w:gridCol w:w="710"/>
        <w:gridCol w:w="1046"/>
        <w:gridCol w:w="1186"/>
      </w:tblGrid>
      <w:tr w:rsidR="00157EBF" w:rsidRPr="00C87619" w:rsidTr="00157EBF">
        <w:tc>
          <w:tcPr>
            <w:tcW w:w="704" w:type="dxa"/>
          </w:tcPr>
          <w:p w:rsidR="00D06123" w:rsidRPr="00C87619" w:rsidRDefault="00D06123" w:rsidP="00157EB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C87619">
              <w:rPr>
                <w:rFonts w:ascii="Times New Roman" w:hAnsi="Times New Roman" w:cs="Times New Roman"/>
                <w:sz w:val="28"/>
                <w:szCs w:val="24"/>
              </w:rPr>
              <w:t>Слой</w:t>
            </w:r>
          </w:p>
        </w:tc>
        <w:tc>
          <w:tcPr>
            <w:tcW w:w="2126" w:type="dxa"/>
          </w:tcPr>
          <w:p w:rsidR="00D06123" w:rsidRPr="00C87619" w:rsidRDefault="00D06123" w:rsidP="00157EB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C87619">
              <w:rPr>
                <w:rFonts w:ascii="Times New Roman" w:hAnsi="Times New Roman" w:cs="Times New Roman"/>
                <w:sz w:val="28"/>
                <w:szCs w:val="24"/>
              </w:rPr>
              <w:t>Грунт</w:t>
            </w:r>
          </w:p>
        </w:tc>
        <w:tc>
          <w:tcPr>
            <w:tcW w:w="970" w:type="dxa"/>
          </w:tcPr>
          <w:p w:rsidR="00D06123" w:rsidRPr="00C87619" w:rsidRDefault="00D06123" w:rsidP="00157EB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4"/>
                <w:vertAlign w:val="subscript"/>
              </w:rPr>
            </w:pPr>
            <w:r w:rsidRPr="00C87619">
              <w:rPr>
                <w:rFonts w:ascii="Times New Roman" w:hAnsi="Times New Roman" w:cs="Times New Roman"/>
                <w:sz w:val="28"/>
                <w:szCs w:val="24"/>
                <w:lang w:val="en-US"/>
              </w:rPr>
              <w:t>h</w:t>
            </w:r>
            <w:r w:rsidRPr="00C87619">
              <w:rPr>
                <w:rFonts w:ascii="Times New Roman" w:hAnsi="Times New Roman" w:cs="Times New Roman"/>
                <w:sz w:val="28"/>
                <w:szCs w:val="24"/>
                <w:vertAlign w:val="subscript"/>
                <w:lang w:val="en-US"/>
              </w:rPr>
              <w:t xml:space="preserve">i, </w:t>
            </w:r>
            <w:r w:rsidRPr="00C87619">
              <w:rPr>
                <w:rFonts w:ascii="Times New Roman" w:hAnsi="Times New Roman" w:cs="Times New Roman"/>
                <w:sz w:val="28"/>
                <w:szCs w:val="24"/>
                <w:vertAlign w:val="subscript"/>
              </w:rPr>
              <w:t>м</w:t>
            </w:r>
          </w:p>
        </w:tc>
        <w:tc>
          <w:tcPr>
            <w:tcW w:w="636" w:type="dxa"/>
          </w:tcPr>
          <w:p w:rsidR="00D06123" w:rsidRPr="00C87619" w:rsidRDefault="00D06123" w:rsidP="00157EB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C87619">
              <w:rPr>
                <w:rFonts w:ascii="Times New Roman" w:hAnsi="Times New Roman" w:cs="Times New Roman"/>
                <w:sz w:val="24"/>
                <w:szCs w:val="24"/>
              </w:rPr>
              <w:t>σ</w:t>
            </w:r>
            <w:proofErr w:type="spellStart"/>
            <w:r w:rsidRPr="00C87619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zpi</w:t>
            </w:r>
            <w:proofErr w:type="spellEnd"/>
            <w:r w:rsidR="00C87619" w:rsidRPr="00C87619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,</w:t>
            </w:r>
            <w:r w:rsidR="00C87619" w:rsidRPr="00C87619">
              <w:rPr>
                <w:rFonts w:ascii="Times New Roman" w:hAnsi="Times New Roman" w:cs="Times New Roman"/>
                <w:sz w:val="24"/>
                <w:szCs w:val="24"/>
              </w:rPr>
              <w:t xml:space="preserve"> кПа</w:t>
            </w:r>
          </w:p>
        </w:tc>
        <w:tc>
          <w:tcPr>
            <w:tcW w:w="976" w:type="dxa"/>
          </w:tcPr>
          <w:p w:rsidR="00D06123" w:rsidRPr="00C87619" w:rsidRDefault="00C87619" w:rsidP="00157EB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C87619">
              <w:rPr>
                <w:rFonts w:ascii="Times New Roman" w:hAnsi="Times New Roman" w:cs="Times New Roman"/>
                <w:sz w:val="28"/>
                <w:szCs w:val="24"/>
              </w:rPr>
              <w:t>А</w:t>
            </w:r>
            <w:proofErr w:type="spellStart"/>
            <w:r w:rsidRPr="00C87619">
              <w:rPr>
                <w:rFonts w:ascii="Times New Roman" w:hAnsi="Times New Roman" w:cs="Times New Roman"/>
                <w:sz w:val="28"/>
                <w:szCs w:val="24"/>
                <w:vertAlign w:val="subscript"/>
                <w:lang w:val="en-US"/>
              </w:rPr>
              <w:t>i</w:t>
            </w:r>
            <w:proofErr w:type="spellEnd"/>
            <w:r w:rsidRPr="00C87619">
              <w:rPr>
                <w:rFonts w:ascii="Times New Roman" w:hAnsi="Times New Roman" w:cs="Times New Roman"/>
                <w:sz w:val="28"/>
                <w:szCs w:val="24"/>
                <w:vertAlign w:val="subscript"/>
                <w:lang w:val="en-US"/>
              </w:rPr>
              <w:t xml:space="preserve">, </w:t>
            </w:r>
            <w:r w:rsidRPr="00C87619">
              <w:rPr>
                <w:rFonts w:ascii="Times New Roman" w:hAnsi="Times New Roman" w:cs="Times New Roman"/>
                <w:sz w:val="28"/>
                <w:szCs w:val="24"/>
              </w:rPr>
              <w:t>кПа</w:t>
            </w:r>
          </w:p>
        </w:tc>
        <w:tc>
          <w:tcPr>
            <w:tcW w:w="916" w:type="dxa"/>
          </w:tcPr>
          <w:p w:rsidR="00D06123" w:rsidRPr="00C87619" w:rsidRDefault="00C87619" w:rsidP="00157EB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C87619">
              <w:rPr>
                <w:rFonts w:ascii="Times New Roman" w:hAnsi="Times New Roman" w:cs="Times New Roman"/>
                <w:sz w:val="28"/>
                <w:szCs w:val="24"/>
              </w:rPr>
              <w:t>Е</w:t>
            </w:r>
            <w:proofErr w:type="spellStart"/>
            <w:r w:rsidRPr="00C87619">
              <w:rPr>
                <w:rFonts w:ascii="Times New Roman" w:hAnsi="Times New Roman" w:cs="Times New Roman"/>
                <w:sz w:val="28"/>
                <w:szCs w:val="24"/>
                <w:vertAlign w:val="subscript"/>
                <w:lang w:val="en-US"/>
              </w:rPr>
              <w:t>i</w:t>
            </w:r>
            <w:proofErr w:type="spellEnd"/>
            <w:r w:rsidRPr="00C87619">
              <w:rPr>
                <w:rFonts w:ascii="Times New Roman" w:hAnsi="Times New Roman" w:cs="Times New Roman"/>
                <w:sz w:val="28"/>
                <w:szCs w:val="24"/>
              </w:rPr>
              <w:t>, КПа</w:t>
            </w:r>
          </w:p>
        </w:tc>
        <w:tc>
          <w:tcPr>
            <w:tcW w:w="1186" w:type="dxa"/>
          </w:tcPr>
          <w:p w:rsidR="00D06123" w:rsidRPr="00C87619" w:rsidRDefault="00C87619" w:rsidP="00157EB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4"/>
                <w:vertAlign w:val="subscript"/>
                <w:lang w:val="en-US"/>
              </w:rPr>
            </w:pPr>
            <w:r w:rsidRPr="00C87619">
              <w:rPr>
                <w:rFonts w:ascii="Times New Roman" w:hAnsi="Times New Roman" w:cs="Times New Roman"/>
                <w:sz w:val="28"/>
                <w:szCs w:val="24"/>
              </w:rPr>
              <w:t>А</w:t>
            </w:r>
            <w:proofErr w:type="spellStart"/>
            <w:r w:rsidRPr="00C87619">
              <w:rPr>
                <w:rFonts w:ascii="Times New Roman" w:hAnsi="Times New Roman" w:cs="Times New Roman"/>
                <w:sz w:val="28"/>
                <w:szCs w:val="24"/>
                <w:vertAlign w:val="subscript"/>
                <w:lang w:val="en-US"/>
              </w:rPr>
              <w:t>i</w:t>
            </w:r>
            <w:proofErr w:type="spellEnd"/>
            <w:r w:rsidRPr="00C87619">
              <w:rPr>
                <w:rFonts w:ascii="Times New Roman" w:hAnsi="Times New Roman" w:cs="Times New Roman"/>
                <w:sz w:val="28"/>
                <w:szCs w:val="24"/>
                <w:lang w:val="en-US"/>
              </w:rPr>
              <w:t>/</w:t>
            </w:r>
            <w:proofErr w:type="spellStart"/>
            <w:r w:rsidRPr="00C87619">
              <w:rPr>
                <w:rFonts w:ascii="Times New Roman" w:hAnsi="Times New Roman" w:cs="Times New Roman"/>
                <w:sz w:val="28"/>
                <w:szCs w:val="24"/>
                <w:lang w:val="en-US"/>
              </w:rPr>
              <w:t>E</w:t>
            </w:r>
            <w:r w:rsidRPr="00C87619">
              <w:rPr>
                <w:rFonts w:ascii="Times New Roman" w:hAnsi="Times New Roman" w:cs="Times New Roman"/>
                <w:sz w:val="28"/>
                <w:szCs w:val="24"/>
                <w:vertAlign w:val="subscript"/>
                <w:lang w:val="en-US"/>
              </w:rPr>
              <w:t>i</w:t>
            </w:r>
            <w:proofErr w:type="spellEnd"/>
          </w:p>
        </w:tc>
        <w:tc>
          <w:tcPr>
            <w:tcW w:w="710" w:type="dxa"/>
          </w:tcPr>
          <w:p w:rsidR="00D06123" w:rsidRPr="00C87619" w:rsidRDefault="00C87619" w:rsidP="00157EB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4"/>
                <w:vertAlign w:val="subscript"/>
              </w:rPr>
            </w:pPr>
            <w:r w:rsidRPr="00C87619">
              <w:rPr>
                <w:rFonts w:ascii="Times New Roman" w:hAnsi="Times New Roman" w:cs="Times New Roman"/>
                <w:sz w:val="28"/>
                <w:szCs w:val="24"/>
                <w:lang w:val="en-US"/>
              </w:rPr>
              <w:t>ν</w:t>
            </w:r>
            <w:r w:rsidRPr="00C87619">
              <w:rPr>
                <w:rFonts w:ascii="Times New Roman" w:hAnsi="Times New Roman" w:cs="Times New Roman"/>
                <w:sz w:val="28"/>
                <w:szCs w:val="24"/>
                <w:vertAlign w:val="subscript"/>
                <w:lang w:val="en-US"/>
              </w:rPr>
              <w:t>i</w:t>
            </w:r>
          </w:p>
        </w:tc>
        <w:tc>
          <w:tcPr>
            <w:tcW w:w="1046" w:type="dxa"/>
          </w:tcPr>
          <w:p w:rsidR="00D06123" w:rsidRPr="00C87619" w:rsidRDefault="00C87619" w:rsidP="00157EB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4"/>
                <w:vertAlign w:val="subscript"/>
                <w:lang w:val="en-US"/>
              </w:rPr>
            </w:pPr>
            <w:r w:rsidRPr="00C87619">
              <w:rPr>
                <w:rFonts w:ascii="Times New Roman" w:hAnsi="Times New Roman" w:cs="Times New Roman"/>
                <w:sz w:val="28"/>
                <w:szCs w:val="24"/>
                <w:lang w:val="en-US"/>
              </w:rPr>
              <w:t>h</w:t>
            </w:r>
            <w:r w:rsidRPr="00C87619">
              <w:rPr>
                <w:rFonts w:ascii="Times New Roman" w:hAnsi="Times New Roman" w:cs="Times New Roman"/>
                <w:sz w:val="28"/>
                <w:szCs w:val="24"/>
                <w:vertAlign w:val="subscript"/>
                <w:lang w:val="en-US"/>
              </w:rPr>
              <w:t>i</w:t>
            </w:r>
            <w:r w:rsidRPr="00C87619">
              <w:rPr>
                <w:rFonts w:ascii="Times New Roman" w:hAnsi="Times New Roman" w:cs="Times New Roman"/>
                <w:sz w:val="28"/>
                <w:szCs w:val="24"/>
                <w:lang w:val="en-US"/>
              </w:rPr>
              <w:t>/</w:t>
            </w:r>
            <w:proofErr w:type="spellStart"/>
            <w:r w:rsidRPr="00C87619">
              <w:rPr>
                <w:rFonts w:ascii="Times New Roman" w:hAnsi="Times New Roman" w:cs="Times New Roman"/>
                <w:sz w:val="28"/>
                <w:szCs w:val="24"/>
                <w:lang w:val="en-US"/>
              </w:rPr>
              <w:t>H</w:t>
            </w:r>
            <w:r w:rsidRPr="00C87619">
              <w:rPr>
                <w:rFonts w:ascii="Times New Roman" w:hAnsi="Times New Roman" w:cs="Times New Roman"/>
                <w:sz w:val="28"/>
                <w:szCs w:val="24"/>
                <w:vertAlign w:val="subscript"/>
                <w:lang w:val="en-US"/>
              </w:rPr>
              <w:t>c</w:t>
            </w:r>
            <w:proofErr w:type="spellEnd"/>
          </w:p>
        </w:tc>
        <w:tc>
          <w:tcPr>
            <w:tcW w:w="1186" w:type="dxa"/>
          </w:tcPr>
          <w:p w:rsidR="00D06123" w:rsidRPr="00C87619" w:rsidRDefault="00C87619" w:rsidP="00157EB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C87619">
              <w:rPr>
                <w:rFonts w:ascii="Times New Roman" w:hAnsi="Times New Roman" w:cs="Times New Roman"/>
                <w:sz w:val="28"/>
                <w:szCs w:val="24"/>
                <w:lang w:val="en-US"/>
              </w:rPr>
              <w:t>ν*h</w:t>
            </w:r>
            <w:r w:rsidRPr="00C87619">
              <w:rPr>
                <w:rFonts w:ascii="Times New Roman" w:hAnsi="Times New Roman" w:cs="Times New Roman"/>
                <w:sz w:val="28"/>
                <w:szCs w:val="24"/>
                <w:vertAlign w:val="subscript"/>
                <w:lang w:val="en-US"/>
              </w:rPr>
              <w:t>i</w:t>
            </w:r>
            <w:r w:rsidRPr="00C87619">
              <w:rPr>
                <w:rFonts w:ascii="Times New Roman" w:hAnsi="Times New Roman" w:cs="Times New Roman"/>
                <w:sz w:val="28"/>
                <w:szCs w:val="24"/>
                <w:lang w:val="en-US"/>
              </w:rPr>
              <w:t>/</w:t>
            </w:r>
            <w:proofErr w:type="spellStart"/>
            <w:r w:rsidRPr="00C87619">
              <w:rPr>
                <w:rFonts w:ascii="Times New Roman" w:hAnsi="Times New Roman" w:cs="Times New Roman"/>
                <w:sz w:val="28"/>
                <w:szCs w:val="24"/>
                <w:lang w:val="en-US"/>
              </w:rPr>
              <w:t>H</w:t>
            </w:r>
            <w:r w:rsidRPr="00C87619">
              <w:rPr>
                <w:rFonts w:ascii="Times New Roman" w:hAnsi="Times New Roman" w:cs="Times New Roman"/>
                <w:sz w:val="28"/>
                <w:szCs w:val="24"/>
                <w:vertAlign w:val="subscript"/>
                <w:lang w:val="en-US"/>
              </w:rPr>
              <w:t>c</w:t>
            </w:r>
            <w:proofErr w:type="spellEnd"/>
          </w:p>
        </w:tc>
      </w:tr>
      <w:tr w:rsidR="00157EBF" w:rsidRPr="00C87619" w:rsidTr="00157EBF">
        <w:tc>
          <w:tcPr>
            <w:tcW w:w="704" w:type="dxa"/>
          </w:tcPr>
          <w:p w:rsidR="00D06123" w:rsidRPr="00C87619" w:rsidRDefault="00D06123" w:rsidP="00157EB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C87619">
              <w:rPr>
                <w:rFonts w:ascii="Times New Roman" w:hAnsi="Times New Roman" w:cs="Times New Roman"/>
                <w:sz w:val="28"/>
                <w:szCs w:val="24"/>
              </w:rPr>
              <w:t>1</w:t>
            </w:r>
          </w:p>
        </w:tc>
        <w:tc>
          <w:tcPr>
            <w:tcW w:w="2126" w:type="dxa"/>
          </w:tcPr>
          <w:p w:rsidR="00D06123" w:rsidRPr="00C87619" w:rsidRDefault="00D06123" w:rsidP="00157EB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C87619">
              <w:rPr>
                <w:rFonts w:ascii="Times New Roman" w:hAnsi="Times New Roman" w:cs="Times New Roman"/>
                <w:sz w:val="28"/>
                <w:szCs w:val="24"/>
              </w:rPr>
              <w:t>2</w:t>
            </w:r>
          </w:p>
        </w:tc>
        <w:tc>
          <w:tcPr>
            <w:tcW w:w="970" w:type="dxa"/>
          </w:tcPr>
          <w:p w:rsidR="00D06123" w:rsidRPr="00C87619" w:rsidRDefault="00D06123" w:rsidP="00157EB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C87619">
              <w:rPr>
                <w:rFonts w:ascii="Times New Roman" w:hAnsi="Times New Roman" w:cs="Times New Roman"/>
                <w:sz w:val="28"/>
                <w:szCs w:val="24"/>
              </w:rPr>
              <w:t>3</w:t>
            </w:r>
          </w:p>
        </w:tc>
        <w:tc>
          <w:tcPr>
            <w:tcW w:w="636" w:type="dxa"/>
          </w:tcPr>
          <w:p w:rsidR="00D06123" w:rsidRPr="00C87619" w:rsidRDefault="00D06123" w:rsidP="00157EB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C87619">
              <w:rPr>
                <w:rFonts w:ascii="Times New Roman" w:hAnsi="Times New Roman" w:cs="Times New Roman"/>
                <w:sz w:val="28"/>
                <w:szCs w:val="24"/>
              </w:rPr>
              <w:t>4</w:t>
            </w:r>
          </w:p>
        </w:tc>
        <w:tc>
          <w:tcPr>
            <w:tcW w:w="976" w:type="dxa"/>
          </w:tcPr>
          <w:p w:rsidR="00D06123" w:rsidRPr="00C87619" w:rsidRDefault="00D06123" w:rsidP="00157EB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C87619">
              <w:rPr>
                <w:rFonts w:ascii="Times New Roman" w:hAnsi="Times New Roman" w:cs="Times New Roman"/>
                <w:sz w:val="28"/>
                <w:szCs w:val="24"/>
              </w:rPr>
              <w:t>5</w:t>
            </w:r>
          </w:p>
        </w:tc>
        <w:tc>
          <w:tcPr>
            <w:tcW w:w="916" w:type="dxa"/>
          </w:tcPr>
          <w:p w:rsidR="00D06123" w:rsidRPr="00C87619" w:rsidRDefault="00D06123" w:rsidP="00157EB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C87619">
              <w:rPr>
                <w:rFonts w:ascii="Times New Roman" w:hAnsi="Times New Roman" w:cs="Times New Roman"/>
                <w:sz w:val="28"/>
                <w:szCs w:val="24"/>
              </w:rPr>
              <w:t>6</w:t>
            </w:r>
          </w:p>
        </w:tc>
        <w:tc>
          <w:tcPr>
            <w:tcW w:w="1186" w:type="dxa"/>
          </w:tcPr>
          <w:p w:rsidR="00D06123" w:rsidRPr="00C87619" w:rsidRDefault="00D06123" w:rsidP="00157EB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C87619">
              <w:rPr>
                <w:rFonts w:ascii="Times New Roman" w:hAnsi="Times New Roman" w:cs="Times New Roman"/>
                <w:sz w:val="28"/>
                <w:szCs w:val="24"/>
              </w:rPr>
              <w:t>7</w:t>
            </w:r>
          </w:p>
        </w:tc>
        <w:tc>
          <w:tcPr>
            <w:tcW w:w="710" w:type="dxa"/>
          </w:tcPr>
          <w:p w:rsidR="00D06123" w:rsidRPr="00C87619" w:rsidRDefault="00D06123" w:rsidP="00157EB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C87619">
              <w:rPr>
                <w:rFonts w:ascii="Times New Roman" w:hAnsi="Times New Roman" w:cs="Times New Roman"/>
                <w:sz w:val="28"/>
                <w:szCs w:val="24"/>
              </w:rPr>
              <w:t>8</w:t>
            </w:r>
          </w:p>
        </w:tc>
        <w:tc>
          <w:tcPr>
            <w:tcW w:w="1046" w:type="dxa"/>
          </w:tcPr>
          <w:p w:rsidR="00D06123" w:rsidRPr="00C87619" w:rsidRDefault="00D06123" w:rsidP="00157EB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C87619">
              <w:rPr>
                <w:rFonts w:ascii="Times New Roman" w:hAnsi="Times New Roman" w:cs="Times New Roman"/>
                <w:sz w:val="28"/>
                <w:szCs w:val="24"/>
              </w:rPr>
              <w:t>9</w:t>
            </w:r>
          </w:p>
        </w:tc>
        <w:tc>
          <w:tcPr>
            <w:tcW w:w="1186" w:type="dxa"/>
          </w:tcPr>
          <w:p w:rsidR="00D06123" w:rsidRPr="00C87619" w:rsidRDefault="00D06123" w:rsidP="00157EB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C87619">
              <w:rPr>
                <w:rFonts w:ascii="Times New Roman" w:hAnsi="Times New Roman" w:cs="Times New Roman"/>
                <w:sz w:val="28"/>
                <w:szCs w:val="24"/>
              </w:rPr>
              <w:t>10</w:t>
            </w:r>
          </w:p>
        </w:tc>
      </w:tr>
      <w:tr w:rsidR="00157EBF" w:rsidRPr="00C87619" w:rsidTr="00157EBF">
        <w:tc>
          <w:tcPr>
            <w:tcW w:w="704" w:type="dxa"/>
          </w:tcPr>
          <w:p w:rsidR="00AB35D5" w:rsidRPr="00C87619" w:rsidRDefault="00AB35D5" w:rsidP="00157EB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4"/>
                <w:lang w:val="en-US"/>
              </w:rPr>
            </w:pPr>
            <w:r w:rsidRPr="00C87619">
              <w:rPr>
                <w:rFonts w:ascii="Times New Roman" w:hAnsi="Times New Roman" w:cs="Times New Roman"/>
                <w:sz w:val="28"/>
                <w:szCs w:val="24"/>
                <w:lang w:val="en-US"/>
              </w:rPr>
              <w:t>II</w:t>
            </w:r>
          </w:p>
        </w:tc>
        <w:tc>
          <w:tcPr>
            <w:tcW w:w="2126" w:type="dxa"/>
          </w:tcPr>
          <w:p w:rsidR="00AB35D5" w:rsidRPr="00C87619" w:rsidRDefault="00AB35D5" w:rsidP="00157EB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C87619">
              <w:rPr>
                <w:rFonts w:ascii="Times New Roman" w:hAnsi="Times New Roman" w:cs="Times New Roman"/>
                <w:sz w:val="28"/>
                <w:szCs w:val="24"/>
              </w:rPr>
              <w:t>Песок средней крупности</w:t>
            </w:r>
          </w:p>
        </w:tc>
        <w:tc>
          <w:tcPr>
            <w:tcW w:w="970" w:type="dxa"/>
          </w:tcPr>
          <w:p w:rsidR="00AB35D5" w:rsidRPr="00C87619" w:rsidRDefault="00AB35D5" w:rsidP="00157EB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4"/>
                <w:lang w:val="en-US"/>
              </w:rPr>
              <w:t>2,1</w:t>
            </w:r>
          </w:p>
        </w:tc>
        <w:tc>
          <w:tcPr>
            <w:tcW w:w="636" w:type="dxa"/>
          </w:tcPr>
          <w:p w:rsidR="00AB35D5" w:rsidRPr="00AB35D5" w:rsidRDefault="00AB35D5" w:rsidP="00157EB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4"/>
                <w:lang w:val="en-US"/>
              </w:rPr>
              <w:t>261</w:t>
            </w:r>
          </w:p>
        </w:tc>
        <w:tc>
          <w:tcPr>
            <w:tcW w:w="976" w:type="dxa"/>
          </w:tcPr>
          <w:p w:rsidR="00AB35D5" w:rsidRPr="00C87619" w:rsidRDefault="00AB35D5" w:rsidP="00157EB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4"/>
                <w:lang w:val="en-US"/>
              </w:rPr>
              <w:t>549</w:t>
            </w:r>
          </w:p>
        </w:tc>
        <w:tc>
          <w:tcPr>
            <w:tcW w:w="916" w:type="dxa"/>
          </w:tcPr>
          <w:p w:rsidR="00AB35D5" w:rsidRPr="00C87619" w:rsidRDefault="00AB35D5" w:rsidP="00157EB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4"/>
                <w:lang w:val="en-US"/>
              </w:rPr>
              <w:t>15000</w:t>
            </w:r>
          </w:p>
        </w:tc>
        <w:tc>
          <w:tcPr>
            <w:tcW w:w="1186" w:type="dxa"/>
          </w:tcPr>
          <w:p w:rsidR="00AB35D5" w:rsidRPr="00AB35D5" w:rsidRDefault="00AB35D5" w:rsidP="00157EB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4"/>
                <w:lang w:val="en-US"/>
              </w:rPr>
              <w:t>0,0366</w:t>
            </w:r>
          </w:p>
        </w:tc>
        <w:tc>
          <w:tcPr>
            <w:tcW w:w="710" w:type="dxa"/>
          </w:tcPr>
          <w:p w:rsidR="00AB35D5" w:rsidRPr="00AB35D5" w:rsidRDefault="00AB35D5" w:rsidP="00157EB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4"/>
                <w:lang w:val="en-US"/>
              </w:rPr>
              <w:t>0,30</w:t>
            </w:r>
          </w:p>
        </w:tc>
        <w:tc>
          <w:tcPr>
            <w:tcW w:w="1046" w:type="dxa"/>
          </w:tcPr>
          <w:p w:rsidR="00AB35D5" w:rsidRPr="00157EBF" w:rsidRDefault="00157EBF" w:rsidP="00157EB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4"/>
                <w:lang w:val="en-US"/>
              </w:rPr>
              <w:t>0,295</w:t>
            </w:r>
          </w:p>
        </w:tc>
        <w:tc>
          <w:tcPr>
            <w:tcW w:w="1186" w:type="dxa"/>
          </w:tcPr>
          <w:p w:rsidR="00AB35D5" w:rsidRPr="00157EBF" w:rsidRDefault="00157EBF" w:rsidP="00157EB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4"/>
                <w:lang w:val="en-US"/>
              </w:rPr>
              <w:t>0,0885</w:t>
            </w:r>
          </w:p>
        </w:tc>
      </w:tr>
      <w:tr w:rsidR="00157EBF" w:rsidRPr="00C87619" w:rsidTr="00157EBF">
        <w:tc>
          <w:tcPr>
            <w:tcW w:w="704" w:type="dxa"/>
          </w:tcPr>
          <w:p w:rsidR="00AB35D5" w:rsidRPr="00C87619" w:rsidRDefault="00AB35D5" w:rsidP="00157EB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4"/>
                <w:lang w:val="en-US"/>
              </w:rPr>
            </w:pPr>
            <w:r w:rsidRPr="00C87619">
              <w:rPr>
                <w:rFonts w:ascii="Times New Roman" w:hAnsi="Times New Roman" w:cs="Times New Roman"/>
                <w:sz w:val="28"/>
                <w:szCs w:val="24"/>
                <w:lang w:val="en-US"/>
              </w:rPr>
              <w:t>III</w:t>
            </w:r>
          </w:p>
        </w:tc>
        <w:tc>
          <w:tcPr>
            <w:tcW w:w="2126" w:type="dxa"/>
          </w:tcPr>
          <w:p w:rsidR="00AB35D5" w:rsidRPr="00C87619" w:rsidRDefault="00AB35D5" w:rsidP="00157EB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C87619">
              <w:rPr>
                <w:rFonts w:ascii="Times New Roman" w:hAnsi="Times New Roman" w:cs="Times New Roman"/>
                <w:sz w:val="28"/>
                <w:szCs w:val="24"/>
              </w:rPr>
              <w:t>Песок пылеватый</w:t>
            </w:r>
          </w:p>
        </w:tc>
        <w:tc>
          <w:tcPr>
            <w:tcW w:w="970" w:type="dxa"/>
          </w:tcPr>
          <w:p w:rsidR="00AB35D5" w:rsidRPr="00C87619" w:rsidRDefault="00AB35D5" w:rsidP="00157EB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4"/>
                <w:lang w:val="en-US"/>
              </w:rPr>
              <w:t>2,3</w:t>
            </w:r>
          </w:p>
        </w:tc>
        <w:tc>
          <w:tcPr>
            <w:tcW w:w="636" w:type="dxa"/>
          </w:tcPr>
          <w:p w:rsidR="00AB35D5" w:rsidRPr="00AB35D5" w:rsidRDefault="00AB35D5" w:rsidP="00157EB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4"/>
                <w:lang w:val="en-US"/>
              </w:rPr>
              <w:t>168</w:t>
            </w:r>
          </w:p>
        </w:tc>
        <w:tc>
          <w:tcPr>
            <w:tcW w:w="976" w:type="dxa"/>
          </w:tcPr>
          <w:p w:rsidR="00AB35D5" w:rsidRPr="00C87619" w:rsidRDefault="00AB35D5" w:rsidP="00157EB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4"/>
                <w:lang w:val="en-US"/>
              </w:rPr>
              <w:t>387</w:t>
            </w:r>
          </w:p>
        </w:tc>
        <w:tc>
          <w:tcPr>
            <w:tcW w:w="916" w:type="dxa"/>
          </w:tcPr>
          <w:p w:rsidR="00AB35D5" w:rsidRPr="00C87619" w:rsidRDefault="00AB35D5" w:rsidP="00157EB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4"/>
                <w:lang w:val="en-US"/>
              </w:rPr>
              <w:t>5000</w:t>
            </w:r>
          </w:p>
        </w:tc>
        <w:tc>
          <w:tcPr>
            <w:tcW w:w="1186" w:type="dxa"/>
          </w:tcPr>
          <w:p w:rsidR="00AB35D5" w:rsidRPr="00AB35D5" w:rsidRDefault="00AB35D5" w:rsidP="00157EB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4"/>
                <w:lang w:val="en-US"/>
              </w:rPr>
              <w:t>0,0774</w:t>
            </w:r>
          </w:p>
        </w:tc>
        <w:tc>
          <w:tcPr>
            <w:tcW w:w="710" w:type="dxa"/>
          </w:tcPr>
          <w:p w:rsidR="00AB35D5" w:rsidRPr="00AB35D5" w:rsidRDefault="00AB35D5" w:rsidP="00157EB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4"/>
                <w:lang w:val="en-US"/>
              </w:rPr>
              <w:t>0,30</w:t>
            </w:r>
          </w:p>
        </w:tc>
        <w:tc>
          <w:tcPr>
            <w:tcW w:w="1046" w:type="dxa"/>
          </w:tcPr>
          <w:p w:rsidR="00AB35D5" w:rsidRPr="00157EBF" w:rsidRDefault="00157EBF" w:rsidP="00157EB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4"/>
                <w:lang w:val="en-US"/>
              </w:rPr>
              <w:t>0,323</w:t>
            </w:r>
          </w:p>
        </w:tc>
        <w:tc>
          <w:tcPr>
            <w:tcW w:w="1186" w:type="dxa"/>
          </w:tcPr>
          <w:p w:rsidR="00AB35D5" w:rsidRPr="00157EBF" w:rsidRDefault="00157EBF" w:rsidP="00157EB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4"/>
                <w:lang w:val="en-US"/>
              </w:rPr>
              <w:t>0,0969</w:t>
            </w:r>
          </w:p>
        </w:tc>
      </w:tr>
      <w:tr w:rsidR="00157EBF" w:rsidRPr="00C87619" w:rsidTr="00157EBF">
        <w:tc>
          <w:tcPr>
            <w:tcW w:w="704" w:type="dxa"/>
          </w:tcPr>
          <w:p w:rsidR="00AB35D5" w:rsidRPr="00C87619" w:rsidRDefault="00AB35D5" w:rsidP="00157EB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4"/>
                <w:lang w:val="en-US"/>
              </w:rPr>
            </w:pPr>
            <w:r w:rsidRPr="00C87619">
              <w:rPr>
                <w:rFonts w:ascii="Times New Roman" w:hAnsi="Times New Roman" w:cs="Times New Roman"/>
                <w:sz w:val="28"/>
                <w:szCs w:val="24"/>
                <w:lang w:val="en-US"/>
              </w:rPr>
              <w:t>IV</w:t>
            </w:r>
          </w:p>
        </w:tc>
        <w:tc>
          <w:tcPr>
            <w:tcW w:w="2126" w:type="dxa"/>
          </w:tcPr>
          <w:p w:rsidR="00AB35D5" w:rsidRPr="00C87619" w:rsidRDefault="00AB35D5" w:rsidP="00157EB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C87619">
              <w:rPr>
                <w:rFonts w:ascii="Times New Roman" w:hAnsi="Times New Roman" w:cs="Times New Roman"/>
                <w:sz w:val="28"/>
                <w:szCs w:val="24"/>
              </w:rPr>
              <w:t>Супесь</w:t>
            </w:r>
          </w:p>
        </w:tc>
        <w:tc>
          <w:tcPr>
            <w:tcW w:w="970" w:type="dxa"/>
          </w:tcPr>
          <w:p w:rsidR="00AB35D5" w:rsidRPr="00C87619" w:rsidRDefault="00AB35D5" w:rsidP="00157EB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4"/>
                <w:lang w:val="en-US"/>
              </w:rPr>
              <w:t>2,7</w:t>
            </w:r>
          </w:p>
        </w:tc>
        <w:tc>
          <w:tcPr>
            <w:tcW w:w="636" w:type="dxa"/>
          </w:tcPr>
          <w:p w:rsidR="00AB35D5" w:rsidRPr="00AB35D5" w:rsidRDefault="00AB35D5" w:rsidP="00157EB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4"/>
                <w:lang w:val="en-US"/>
              </w:rPr>
              <w:t>184</w:t>
            </w:r>
          </w:p>
        </w:tc>
        <w:tc>
          <w:tcPr>
            <w:tcW w:w="976" w:type="dxa"/>
          </w:tcPr>
          <w:p w:rsidR="00AB35D5" w:rsidRPr="00C87619" w:rsidRDefault="00AB35D5" w:rsidP="00157EB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4"/>
                <w:lang w:val="en-US"/>
              </w:rPr>
              <w:t>497</w:t>
            </w:r>
          </w:p>
        </w:tc>
        <w:tc>
          <w:tcPr>
            <w:tcW w:w="916" w:type="dxa"/>
          </w:tcPr>
          <w:p w:rsidR="00AB35D5" w:rsidRPr="00C87619" w:rsidRDefault="00AB35D5" w:rsidP="00157EB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4"/>
                <w:lang w:val="en-US"/>
              </w:rPr>
              <w:t>10000</w:t>
            </w:r>
          </w:p>
        </w:tc>
        <w:tc>
          <w:tcPr>
            <w:tcW w:w="1186" w:type="dxa"/>
          </w:tcPr>
          <w:p w:rsidR="00AB35D5" w:rsidRPr="00AB35D5" w:rsidRDefault="00AB35D5" w:rsidP="00157EB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4"/>
                <w:lang w:val="en-US"/>
              </w:rPr>
              <w:t>0,0497</w:t>
            </w:r>
          </w:p>
        </w:tc>
        <w:tc>
          <w:tcPr>
            <w:tcW w:w="710" w:type="dxa"/>
          </w:tcPr>
          <w:p w:rsidR="00AB35D5" w:rsidRPr="00AB35D5" w:rsidRDefault="00AB35D5" w:rsidP="00157EB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4"/>
                <w:lang w:val="en-US"/>
              </w:rPr>
              <w:t>0,30</w:t>
            </w:r>
          </w:p>
        </w:tc>
        <w:tc>
          <w:tcPr>
            <w:tcW w:w="1046" w:type="dxa"/>
          </w:tcPr>
          <w:p w:rsidR="00AB35D5" w:rsidRPr="00157EBF" w:rsidRDefault="00157EBF" w:rsidP="00157EB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4"/>
                <w:lang w:val="en-US"/>
              </w:rPr>
              <w:t>0,38</w:t>
            </w:r>
          </w:p>
        </w:tc>
        <w:tc>
          <w:tcPr>
            <w:tcW w:w="1186" w:type="dxa"/>
          </w:tcPr>
          <w:p w:rsidR="00AB35D5" w:rsidRPr="00157EBF" w:rsidRDefault="00157EBF" w:rsidP="00157EB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4"/>
                <w:lang w:val="en-US"/>
              </w:rPr>
              <w:t>0,114</w:t>
            </w:r>
          </w:p>
        </w:tc>
      </w:tr>
      <w:tr w:rsidR="00157EBF" w:rsidRPr="00C87619" w:rsidTr="00157EBF">
        <w:tc>
          <w:tcPr>
            <w:tcW w:w="704" w:type="dxa"/>
          </w:tcPr>
          <w:p w:rsidR="00AB35D5" w:rsidRPr="00C87619" w:rsidRDefault="00AB35D5" w:rsidP="00157EB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2126" w:type="dxa"/>
          </w:tcPr>
          <w:p w:rsidR="00AB35D5" w:rsidRPr="00C87619" w:rsidRDefault="00AB35D5" w:rsidP="00157EB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970" w:type="dxa"/>
          </w:tcPr>
          <w:p w:rsidR="00AB35D5" w:rsidRPr="00AB35D5" w:rsidRDefault="00AB35D5" w:rsidP="00157EB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∑</w:t>
            </w:r>
            <w:r>
              <w:rPr>
                <w:rFonts w:ascii="Times New Roman" w:hAnsi="Times New Roman" w:cs="Times New Roman"/>
                <w:sz w:val="28"/>
                <w:szCs w:val="24"/>
                <w:lang w:val="en-US"/>
              </w:rPr>
              <w:t xml:space="preserve"> 7,1</w:t>
            </w:r>
          </w:p>
        </w:tc>
        <w:tc>
          <w:tcPr>
            <w:tcW w:w="636" w:type="dxa"/>
          </w:tcPr>
          <w:p w:rsidR="00AB35D5" w:rsidRPr="00C87619" w:rsidRDefault="00AB35D5" w:rsidP="00157EB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976" w:type="dxa"/>
          </w:tcPr>
          <w:p w:rsidR="00AB35D5" w:rsidRPr="00157EBF" w:rsidRDefault="00157EBF" w:rsidP="00157EB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∑</w:t>
            </w:r>
            <w:r>
              <w:rPr>
                <w:rFonts w:ascii="Times New Roman" w:hAnsi="Times New Roman" w:cs="Times New Roman"/>
                <w:sz w:val="28"/>
                <w:szCs w:val="24"/>
                <w:lang w:val="en-US"/>
              </w:rPr>
              <w:t>1433</w:t>
            </w:r>
          </w:p>
        </w:tc>
        <w:tc>
          <w:tcPr>
            <w:tcW w:w="916" w:type="dxa"/>
          </w:tcPr>
          <w:p w:rsidR="00AB35D5" w:rsidRPr="00C87619" w:rsidRDefault="00AB35D5" w:rsidP="00157EB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1186" w:type="dxa"/>
          </w:tcPr>
          <w:p w:rsidR="00AB35D5" w:rsidRPr="00157EBF" w:rsidRDefault="00157EBF" w:rsidP="00157EB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∑</w:t>
            </w:r>
            <w:r>
              <w:rPr>
                <w:rFonts w:ascii="Times New Roman" w:hAnsi="Times New Roman" w:cs="Times New Roman"/>
                <w:sz w:val="28"/>
                <w:szCs w:val="24"/>
                <w:lang w:val="en-US"/>
              </w:rPr>
              <w:t>0,1637</w:t>
            </w:r>
          </w:p>
        </w:tc>
        <w:tc>
          <w:tcPr>
            <w:tcW w:w="710" w:type="dxa"/>
          </w:tcPr>
          <w:p w:rsidR="00AB35D5" w:rsidRPr="00C87619" w:rsidRDefault="00AB35D5" w:rsidP="00157EB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1046" w:type="dxa"/>
          </w:tcPr>
          <w:p w:rsidR="00AB35D5" w:rsidRPr="00157EBF" w:rsidRDefault="00157EBF" w:rsidP="00157EB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∑</w:t>
            </w:r>
            <w:r>
              <w:rPr>
                <w:rFonts w:ascii="Times New Roman" w:hAnsi="Times New Roman" w:cs="Times New Roman"/>
                <w:sz w:val="28"/>
                <w:szCs w:val="24"/>
                <w:lang w:val="en-US"/>
              </w:rPr>
              <w:t>0,998</w:t>
            </w:r>
          </w:p>
        </w:tc>
        <w:tc>
          <w:tcPr>
            <w:tcW w:w="1186" w:type="dxa"/>
          </w:tcPr>
          <w:p w:rsidR="00AB35D5" w:rsidRPr="00157EBF" w:rsidRDefault="00157EBF" w:rsidP="00157EB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∑</w:t>
            </w:r>
            <w:r>
              <w:rPr>
                <w:rFonts w:ascii="Times New Roman" w:hAnsi="Times New Roman" w:cs="Times New Roman"/>
                <w:sz w:val="28"/>
                <w:szCs w:val="24"/>
                <w:lang w:val="en-US"/>
              </w:rPr>
              <w:t>0,2994</w:t>
            </w:r>
          </w:p>
        </w:tc>
      </w:tr>
    </w:tbl>
    <w:p w:rsidR="00D06123" w:rsidRDefault="00D06123" w:rsidP="00157EBF">
      <w:pPr>
        <w:pStyle w:val="a3"/>
        <w:jc w:val="both"/>
        <w:rPr>
          <w:rFonts w:ascii="Times New Roman" w:hAnsi="Times New Roman" w:cs="Times New Roman"/>
          <w:sz w:val="28"/>
          <w:szCs w:val="24"/>
        </w:rPr>
      </w:pPr>
    </w:p>
    <w:p w:rsidR="00157EBF" w:rsidRDefault="00157EBF" w:rsidP="000F2CF3">
      <w:pPr>
        <w:pStyle w:val="a3"/>
        <w:ind w:firstLine="709"/>
        <w:jc w:val="center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Модуль деформации находится по формуле:</w:t>
      </w:r>
    </w:p>
    <w:p w:rsidR="00157EBF" w:rsidRPr="000F2CF3" w:rsidRDefault="00157EBF" w:rsidP="000F2CF3">
      <w:pPr>
        <w:pStyle w:val="a3"/>
        <w:ind w:firstLine="709"/>
        <w:jc w:val="center"/>
        <w:rPr>
          <w:rFonts w:ascii="Times New Roman" w:hAnsi="Times New Roman" w:cs="Times New Roman"/>
          <w:sz w:val="32"/>
          <w:szCs w:val="24"/>
        </w:rPr>
      </w:pPr>
    </w:p>
    <w:p w:rsidR="00157EBF" w:rsidRPr="000F2CF3" w:rsidRDefault="00157EBF" w:rsidP="000F2CF3">
      <w:pPr>
        <w:pStyle w:val="a3"/>
        <w:ind w:firstLine="709"/>
        <w:jc w:val="center"/>
        <w:rPr>
          <w:rFonts w:ascii="Times New Roman" w:eastAsiaTheme="minorEastAsia" w:hAnsi="Times New Roman" w:cs="Times New Roman"/>
          <w:sz w:val="32"/>
          <w:szCs w:val="24"/>
        </w:rPr>
      </w:pPr>
      <m:oMath>
        <m:r>
          <w:rPr>
            <w:rFonts w:ascii="Cambria Math" w:hAnsi="Cambria Math" w:cs="Times New Roman"/>
            <w:sz w:val="32"/>
            <w:szCs w:val="24"/>
          </w:rPr>
          <m:t xml:space="preserve">Е= </m:t>
        </m:r>
        <m:f>
          <m:fPr>
            <m:ctrlPr>
              <w:rPr>
                <w:rFonts w:ascii="Cambria Math" w:hAnsi="Cambria Math" w:cs="Times New Roman"/>
                <w:i/>
                <w:sz w:val="32"/>
                <w:szCs w:val="24"/>
              </w:rPr>
            </m:ctrlPr>
          </m:fPr>
          <m:num>
            <m:nary>
              <m:naryPr>
                <m:chr m:val="∑"/>
                <m:limLoc m:val="undOvr"/>
                <m:ctrlPr>
                  <w:rPr>
                    <w:rFonts w:ascii="Cambria Math" w:hAnsi="Cambria Math" w:cs="Times New Roman"/>
                    <w:i/>
                    <w:sz w:val="32"/>
                    <w:szCs w:val="24"/>
                  </w:rPr>
                </m:ctrlPr>
              </m:naryPr>
              <m:sub>
                <m:r>
                  <w:rPr>
                    <w:rFonts w:ascii="Cambria Math" w:hAnsi="Cambria Math" w:cs="Times New Roman"/>
                    <w:sz w:val="32"/>
                    <w:szCs w:val="24"/>
                  </w:rPr>
                  <m:t>i=1</m:t>
                </m:r>
              </m:sub>
              <m:sup>
                <m:r>
                  <w:rPr>
                    <w:rFonts w:ascii="Cambria Math" w:hAnsi="Cambria Math" w:cs="Times New Roman"/>
                    <w:sz w:val="32"/>
                    <w:szCs w:val="24"/>
                    <w:lang w:val="en-US"/>
                  </w:rPr>
                  <m:t>n</m:t>
                </m:r>
              </m:sup>
              <m:e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32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32"/>
                        <w:szCs w:val="24"/>
                      </w:rPr>
                      <m:t>A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32"/>
                        <w:szCs w:val="24"/>
                      </w:rPr>
                      <m:t>i</m:t>
                    </m:r>
                  </m:sub>
                </m:sSub>
              </m:e>
            </m:nary>
          </m:num>
          <m:den>
            <m:nary>
              <m:naryPr>
                <m:chr m:val="∑"/>
                <m:limLoc m:val="undOvr"/>
                <m:ctrlPr>
                  <w:rPr>
                    <w:rFonts w:ascii="Cambria Math" w:hAnsi="Cambria Math" w:cs="Times New Roman"/>
                    <w:i/>
                    <w:sz w:val="32"/>
                    <w:szCs w:val="24"/>
                  </w:rPr>
                </m:ctrlPr>
              </m:naryPr>
              <m:sub>
                <m:r>
                  <w:rPr>
                    <w:rFonts w:ascii="Cambria Math" w:hAnsi="Cambria Math" w:cs="Times New Roman"/>
                    <w:sz w:val="32"/>
                    <w:szCs w:val="24"/>
                  </w:rPr>
                  <m:t>i=1</m:t>
                </m:r>
              </m:sub>
              <m:sup>
                <m:r>
                  <w:rPr>
                    <w:rFonts w:ascii="Cambria Math" w:hAnsi="Cambria Math" w:cs="Times New Roman"/>
                    <w:sz w:val="32"/>
                    <w:szCs w:val="24"/>
                  </w:rPr>
                  <m:t>n</m:t>
                </m:r>
              </m:sup>
              <m:e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32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32"/>
                        <w:szCs w:val="24"/>
                      </w:rPr>
                      <m:t>A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32"/>
                        <w:szCs w:val="24"/>
                      </w:rPr>
                      <m:t>i</m:t>
                    </m:r>
                  </m:sub>
                </m:sSub>
              </m:e>
            </m:nary>
            <m:r>
              <w:rPr>
                <w:rFonts w:ascii="Cambria Math" w:hAnsi="Cambria Math" w:cs="Times New Roman"/>
                <w:sz w:val="32"/>
                <w:szCs w:val="24"/>
              </w:rPr>
              <m:t>/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32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32"/>
                    <w:szCs w:val="24"/>
                  </w:rPr>
                  <m:t>E</m:t>
                </m:r>
              </m:e>
              <m:sub>
                <m:r>
                  <w:rPr>
                    <w:rFonts w:ascii="Cambria Math" w:hAnsi="Cambria Math" w:cs="Times New Roman"/>
                    <w:sz w:val="32"/>
                    <w:szCs w:val="24"/>
                  </w:rPr>
                  <m:t>i</m:t>
                </m:r>
              </m:sub>
            </m:sSub>
          </m:den>
        </m:f>
      </m:oMath>
      <w:r w:rsidRPr="000F2CF3">
        <w:rPr>
          <w:rFonts w:ascii="Times New Roman" w:eastAsiaTheme="minorEastAsia" w:hAnsi="Times New Roman" w:cs="Times New Roman"/>
          <w:sz w:val="32"/>
          <w:szCs w:val="24"/>
        </w:rPr>
        <w:t xml:space="preserve"> =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sz w:val="32"/>
                <w:szCs w:val="24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32"/>
                <w:szCs w:val="24"/>
              </w:rPr>
              <m:t>1433</m:t>
            </m:r>
          </m:num>
          <m:den>
            <m:r>
              <w:rPr>
                <w:rFonts w:ascii="Cambria Math" w:eastAsiaTheme="minorEastAsia" w:hAnsi="Cambria Math" w:cs="Times New Roman"/>
                <w:sz w:val="32"/>
                <w:szCs w:val="24"/>
              </w:rPr>
              <m:t>0,1637</m:t>
            </m:r>
          </m:den>
        </m:f>
      </m:oMath>
      <w:r w:rsidR="009224AA" w:rsidRPr="000F2CF3">
        <w:rPr>
          <w:rFonts w:ascii="Times New Roman" w:eastAsiaTheme="minorEastAsia" w:hAnsi="Times New Roman" w:cs="Times New Roman"/>
          <w:sz w:val="32"/>
          <w:szCs w:val="24"/>
        </w:rPr>
        <w:t xml:space="preserve"> = 8754 кПа</w:t>
      </w:r>
    </w:p>
    <w:p w:rsidR="000F2CF3" w:rsidRDefault="000F2CF3" w:rsidP="000F2CF3">
      <w:pPr>
        <w:pStyle w:val="a3"/>
        <w:ind w:firstLine="709"/>
        <w:jc w:val="center"/>
        <w:rPr>
          <w:rFonts w:ascii="Times New Roman" w:eastAsiaTheme="minorEastAsia" w:hAnsi="Times New Roman" w:cs="Times New Roman"/>
          <w:sz w:val="28"/>
          <w:szCs w:val="24"/>
        </w:rPr>
      </w:pPr>
    </w:p>
    <w:p w:rsidR="009224AA" w:rsidRDefault="009224AA" w:rsidP="000F2CF3">
      <w:pPr>
        <w:pStyle w:val="a3"/>
        <w:ind w:firstLine="709"/>
        <w:jc w:val="center"/>
        <w:rPr>
          <w:rFonts w:ascii="Times New Roman" w:eastAsiaTheme="minorEastAsia" w:hAnsi="Times New Roman" w:cs="Times New Roman"/>
          <w:sz w:val="28"/>
          <w:szCs w:val="24"/>
        </w:rPr>
      </w:pPr>
      <w:r>
        <w:rPr>
          <w:rFonts w:ascii="Times New Roman" w:eastAsiaTheme="minorEastAsia" w:hAnsi="Times New Roman" w:cs="Times New Roman"/>
          <w:sz w:val="28"/>
          <w:szCs w:val="24"/>
        </w:rPr>
        <w:lastRenderedPageBreak/>
        <w:t>Коэффициент Пуассона вычисляется по формуле:</w:t>
      </w:r>
    </w:p>
    <w:p w:rsidR="000F2CF3" w:rsidRDefault="000F2CF3" w:rsidP="000F2CF3">
      <w:pPr>
        <w:pStyle w:val="a3"/>
        <w:ind w:firstLine="709"/>
        <w:jc w:val="center"/>
        <w:rPr>
          <w:rFonts w:ascii="Times New Roman" w:eastAsiaTheme="minorEastAsia" w:hAnsi="Times New Roman" w:cs="Times New Roman"/>
          <w:sz w:val="28"/>
          <w:szCs w:val="24"/>
        </w:rPr>
      </w:pPr>
    </w:p>
    <w:p w:rsidR="009224AA" w:rsidRPr="000F2CF3" w:rsidRDefault="009224AA" w:rsidP="000F2CF3">
      <w:pPr>
        <w:pStyle w:val="a3"/>
        <w:ind w:firstLine="709"/>
        <w:jc w:val="center"/>
        <w:rPr>
          <w:rFonts w:ascii="Times New Roman" w:eastAsiaTheme="minorEastAsia" w:hAnsi="Times New Roman" w:cs="Times New Roman"/>
          <w:sz w:val="32"/>
          <w:szCs w:val="24"/>
          <w:lang w:val="en-US"/>
        </w:rPr>
      </w:pPr>
      <w:r w:rsidRPr="000F2CF3">
        <w:rPr>
          <w:rFonts w:ascii="Times New Roman" w:hAnsi="Times New Roman" w:cs="Times New Roman"/>
          <w:sz w:val="32"/>
          <w:szCs w:val="24"/>
          <w:lang w:val="en-US"/>
        </w:rPr>
        <w:t>ν</w:t>
      </w:r>
      <w:r w:rsidRPr="000F2CF3">
        <w:rPr>
          <w:rFonts w:ascii="Times New Roman" w:hAnsi="Times New Roman" w:cs="Times New Roman"/>
          <w:sz w:val="32"/>
          <w:szCs w:val="24"/>
        </w:rPr>
        <w:t xml:space="preserve"> = </w:t>
      </w:r>
      <m:oMath>
        <m:nary>
          <m:naryPr>
            <m:chr m:val="∑"/>
            <m:limLoc m:val="undOvr"/>
            <m:ctrlPr>
              <w:rPr>
                <w:rFonts w:ascii="Cambria Math" w:hAnsi="Cambria Math" w:cs="Times New Roman"/>
                <w:i/>
                <w:sz w:val="32"/>
                <w:szCs w:val="24"/>
              </w:rPr>
            </m:ctrlPr>
          </m:naryPr>
          <m:sub>
            <m:r>
              <w:rPr>
                <w:rFonts w:ascii="Cambria Math" w:hAnsi="Cambria Math" w:cs="Times New Roman"/>
                <w:sz w:val="32"/>
                <w:szCs w:val="24"/>
              </w:rPr>
              <m:t>i=1</m:t>
            </m:r>
          </m:sub>
          <m:sup>
            <m:r>
              <w:rPr>
                <w:rFonts w:ascii="Cambria Math" w:hAnsi="Cambria Math" w:cs="Times New Roman"/>
                <w:sz w:val="32"/>
                <w:szCs w:val="24"/>
                <w:lang w:val="en-US"/>
              </w:rPr>
              <m:t>n</m:t>
            </m:r>
          </m:sup>
          <m:e>
            <m:r>
              <w:rPr>
                <w:rFonts w:ascii="Cambria Math" w:hAnsi="Cambria Math" w:cs="Times New Roman"/>
                <w:sz w:val="32"/>
                <w:szCs w:val="24"/>
              </w:rPr>
              <m:t>v</m:t>
            </m:r>
          </m:e>
        </m:nary>
      </m:oMath>
      <w:r w:rsidRPr="000F2CF3">
        <w:rPr>
          <w:rFonts w:ascii="Times New Roman" w:eastAsiaTheme="minorEastAsia" w:hAnsi="Times New Roman" w:cs="Times New Roman"/>
          <w:sz w:val="32"/>
          <w:szCs w:val="24"/>
          <w:lang w:val="en-US"/>
        </w:rPr>
        <w:t>*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sz w:val="32"/>
                <w:szCs w:val="24"/>
                <w:lang w:val="en-US"/>
              </w:rPr>
            </m:ctrlPr>
          </m:fPr>
          <m:num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sz w:val="32"/>
                    <w:szCs w:val="24"/>
                    <w:lang w:val="en-US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sz w:val="32"/>
                    <w:szCs w:val="24"/>
                    <w:lang w:val="en-US"/>
                  </w:rPr>
                  <m:t>h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32"/>
                    <w:szCs w:val="24"/>
                    <w:lang w:val="en-US"/>
                  </w:rPr>
                  <m:t>i</m:t>
                </m:r>
              </m:sub>
            </m:sSub>
          </m:num>
          <m:den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sz w:val="32"/>
                    <w:szCs w:val="24"/>
                    <w:lang w:val="en-US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sz w:val="32"/>
                    <w:szCs w:val="24"/>
                    <w:lang w:val="en-US"/>
                  </w:rPr>
                  <m:t>H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32"/>
                    <w:szCs w:val="24"/>
                    <w:lang w:val="en-US"/>
                  </w:rPr>
                  <m:t>c</m:t>
                </m:r>
              </m:sub>
            </m:sSub>
          </m:den>
        </m:f>
      </m:oMath>
      <w:r w:rsidRPr="000F2CF3">
        <w:rPr>
          <w:rFonts w:ascii="Times New Roman" w:eastAsiaTheme="minorEastAsia" w:hAnsi="Times New Roman" w:cs="Times New Roman"/>
          <w:sz w:val="32"/>
          <w:szCs w:val="24"/>
          <w:lang w:val="en-US"/>
        </w:rPr>
        <w:t xml:space="preserve"> = 0,2994</w:t>
      </w:r>
    </w:p>
    <w:p w:rsidR="000F2CF3" w:rsidRDefault="000F2CF3" w:rsidP="009224AA">
      <w:pPr>
        <w:pStyle w:val="a3"/>
        <w:ind w:firstLine="709"/>
        <w:jc w:val="center"/>
        <w:rPr>
          <w:rFonts w:ascii="Times New Roman" w:eastAsiaTheme="minorEastAsia" w:hAnsi="Times New Roman" w:cs="Times New Roman"/>
          <w:sz w:val="28"/>
          <w:szCs w:val="24"/>
          <w:lang w:val="en-US"/>
        </w:rPr>
      </w:pPr>
    </w:p>
    <w:p w:rsidR="009224AA" w:rsidRDefault="009224AA" w:rsidP="009224AA">
      <w:pPr>
        <w:pStyle w:val="a3"/>
        <w:ind w:firstLine="709"/>
        <w:jc w:val="both"/>
        <w:rPr>
          <w:rFonts w:ascii="Times New Roman" w:eastAsiaTheme="minorEastAsia" w:hAnsi="Times New Roman" w:cs="Times New Roman"/>
          <w:sz w:val="28"/>
          <w:szCs w:val="24"/>
        </w:rPr>
      </w:pPr>
      <w:r>
        <w:rPr>
          <w:rFonts w:ascii="Times New Roman" w:eastAsiaTheme="minorEastAsia" w:hAnsi="Times New Roman" w:cs="Times New Roman"/>
          <w:sz w:val="28"/>
          <w:szCs w:val="24"/>
        </w:rPr>
        <w:t>где А</w:t>
      </w:r>
      <w:proofErr w:type="spellStart"/>
      <w:r>
        <w:rPr>
          <w:rFonts w:ascii="Times New Roman" w:eastAsiaTheme="minorEastAsia" w:hAnsi="Times New Roman" w:cs="Times New Roman"/>
          <w:sz w:val="28"/>
          <w:szCs w:val="24"/>
          <w:vertAlign w:val="subscript"/>
          <w:lang w:val="en-US"/>
        </w:rPr>
        <w:t>i</w:t>
      </w:r>
      <w:proofErr w:type="spellEnd"/>
      <w:r w:rsidRPr="009224AA">
        <w:rPr>
          <w:rFonts w:ascii="Times New Roman" w:eastAsiaTheme="minorEastAsia" w:hAnsi="Times New Roman" w:cs="Times New Roman"/>
          <w:sz w:val="28"/>
          <w:szCs w:val="24"/>
          <w:vertAlign w:val="subscript"/>
        </w:rPr>
        <w:t xml:space="preserve"> </w:t>
      </w:r>
      <w:r>
        <w:rPr>
          <w:rFonts w:ascii="Times New Roman" w:eastAsiaTheme="minorEastAsia" w:hAnsi="Times New Roman" w:cs="Times New Roman"/>
          <w:sz w:val="28"/>
          <w:szCs w:val="24"/>
        </w:rPr>
        <w:t xml:space="preserve">– площадь эпюры вертикальных напряжений от единичного давления под подошвой фундамента в пределах </w:t>
      </w:r>
      <w:proofErr w:type="spellStart"/>
      <w:r>
        <w:rPr>
          <w:rFonts w:ascii="Times New Roman" w:eastAsiaTheme="minorEastAsia" w:hAnsi="Times New Roman" w:cs="Times New Roman"/>
          <w:sz w:val="28"/>
          <w:szCs w:val="24"/>
          <w:lang w:val="en-US"/>
        </w:rPr>
        <w:t>i</w:t>
      </w:r>
      <w:proofErr w:type="spellEnd"/>
      <w:r>
        <w:rPr>
          <w:rFonts w:ascii="Times New Roman" w:eastAsiaTheme="minorEastAsia" w:hAnsi="Times New Roman" w:cs="Times New Roman"/>
          <w:sz w:val="28"/>
          <w:szCs w:val="24"/>
        </w:rPr>
        <w:t>-го слоя грунта</w:t>
      </w:r>
      <w:r w:rsidRPr="009224AA">
        <w:rPr>
          <w:rFonts w:ascii="Times New Roman" w:eastAsiaTheme="minorEastAsia" w:hAnsi="Times New Roman" w:cs="Times New Roman"/>
          <w:sz w:val="28"/>
          <w:szCs w:val="24"/>
        </w:rPr>
        <w:t xml:space="preserve">; </w:t>
      </w:r>
      <w:r>
        <w:rPr>
          <w:rFonts w:ascii="Times New Roman" w:eastAsiaTheme="minorEastAsia" w:hAnsi="Times New Roman" w:cs="Times New Roman"/>
          <w:sz w:val="28"/>
          <w:szCs w:val="24"/>
        </w:rPr>
        <w:t xml:space="preserve">Е, </w:t>
      </w:r>
      <w:r>
        <w:rPr>
          <w:rFonts w:ascii="Times New Roman" w:eastAsiaTheme="minorEastAsia" w:hAnsi="Times New Roman" w:cs="Times New Roman"/>
          <w:sz w:val="28"/>
          <w:szCs w:val="24"/>
          <w:lang w:val="en-US"/>
        </w:rPr>
        <w:t>v</w:t>
      </w:r>
      <w:r>
        <w:rPr>
          <w:rFonts w:ascii="Times New Roman" w:eastAsiaTheme="minorEastAsia" w:hAnsi="Times New Roman" w:cs="Times New Roman"/>
          <w:sz w:val="28"/>
          <w:szCs w:val="24"/>
          <w:vertAlign w:val="subscript"/>
          <w:lang w:val="en-US"/>
        </w:rPr>
        <w:t>i</w:t>
      </w:r>
      <w:r w:rsidRPr="009224AA">
        <w:rPr>
          <w:rFonts w:ascii="Times New Roman" w:eastAsiaTheme="minorEastAsia" w:hAnsi="Times New Roman" w:cs="Times New Roman"/>
          <w:sz w:val="28"/>
          <w:szCs w:val="24"/>
        </w:rPr>
        <w:t xml:space="preserve"> , </w:t>
      </w:r>
      <w:r>
        <w:rPr>
          <w:rFonts w:ascii="Times New Roman" w:eastAsiaTheme="minorEastAsia" w:hAnsi="Times New Roman" w:cs="Times New Roman"/>
          <w:sz w:val="28"/>
          <w:szCs w:val="24"/>
          <w:lang w:val="en-US"/>
        </w:rPr>
        <w:t>h</w:t>
      </w:r>
      <w:r>
        <w:rPr>
          <w:rFonts w:ascii="Times New Roman" w:eastAsiaTheme="minorEastAsia" w:hAnsi="Times New Roman" w:cs="Times New Roman"/>
          <w:sz w:val="28"/>
          <w:szCs w:val="24"/>
          <w:vertAlign w:val="subscript"/>
          <w:lang w:val="en-US"/>
        </w:rPr>
        <w:t>i</w:t>
      </w:r>
      <w:r w:rsidRPr="009224AA">
        <w:rPr>
          <w:rFonts w:ascii="Times New Roman" w:eastAsiaTheme="minorEastAsia" w:hAnsi="Times New Roman" w:cs="Times New Roman"/>
          <w:sz w:val="28"/>
          <w:szCs w:val="24"/>
        </w:rPr>
        <w:t xml:space="preserve"> </w:t>
      </w:r>
      <w:r>
        <w:rPr>
          <w:rFonts w:ascii="Times New Roman" w:eastAsiaTheme="minorEastAsia" w:hAnsi="Times New Roman" w:cs="Times New Roman"/>
          <w:sz w:val="28"/>
          <w:szCs w:val="24"/>
        </w:rPr>
        <w:t>–</w:t>
      </w:r>
      <w:r w:rsidRPr="009224AA">
        <w:rPr>
          <w:rFonts w:ascii="Times New Roman" w:eastAsiaTheme="minorEastAsia" w:hAnsi="Times New Roman" w:cs="Times New Roman"/>
          <w:sz w:val="28"/>
          <w:szCs w:val="24"/>
        </w:rPr>
        <w:t xml:space="preserve"> </w:t>
      </w:r>
      <w:r>
        <w:rPr>
          <w:rFonts w:ascii="Times New Roman" w:eastAsiaTheme="minorEastAsia" w:hAnsi="Times New Roman" w:cs="Times New Roman"/>
          <w:sz w:val="28"/>
          <w:szCs w:val="24"/>
        </w:rPr>
        <w:t xml:space="preserve">соответственно модуль деформации, коэффициент </w:t>
      </w:r>
      <w:r w:rsidR="000F2CF3">
        <w:rPr>
          <w:rFonts w:ascii="Times New Roman" w:eastAsiaTheme="minorEastAsia" w:hAnsi="Times New Roman" w:cs="Times New Roman"/>
          <w:sz w:val="28"/>
          <w:szCs w:val="24"/>
        </w:rPr>
        <w:t>Пуассона</w:t>
      </w:r>
      <w:r>
        <w:rPr>
          <w:rFonts w:ascii="Times New Roman" w:eastAsiaTheme="minorEastAsia" w:hAnsi="Times New Roman" w:cs="Times New Roman"/>
          <w:sz w:val="28"/>
          <w:szCs w:val="24"/>
        </w:rPr>
        <w:t xml:space="preserve"> и толщина </w:t>
      </w:r>
      <w:proofErr w:type="spellStart"/>
      <w:r>
        <w:rPr>
          <w:rFonts w:ascii="Times New Roman" w:eastAsiaTheme="minorEastAsia" w:hAnsi="Times New Roman" w:cs="Times New Roman"/>
          <w:sz w:val="28"/>
          <w:szCs w:val="24"/>
          <w:lang w:val="en-US"/>
        </w:rPr>
        <w:t>i</w:t>
      </w:r>
      <w:proofErr w:type="spellEnd"/>
      <w:r>
        <w:rPr>
          <w:rFonts w:ascii="Times New Roman" w:eastAsiaTheme="minorEastAsia" w:hAnsi="Times New Roman" w:cs="Times New Roman"/>
          <w:sz w:val="28"/>
          <w:szCs w:val="24"/>
        </w:rPr>
        <w:t>-го слоя грунта</w:t>
      </w:r>
      <w:r w:rsidRPr="009224AA">
        <w:rPr>
          <w:rFonts w:ascii="Times New Roman" w:eastAsiaTheme="minorEastAsia" w:hAnsi="Times New Roman" w:cs="Times New Roman"/>
          <w:sz w:val="28"/>
          <w:szCs w:val="24"/>
        </w:rPr>
        <w:t xml:space="preserve">; </w:t>
      </w:r>
      <w:r>
        <w:rPr>
          <w:rFonts w:ascii="Times New Roman" w:eastAsiaTheme="minorEastAsia" w:hAnsi="Times New Roman" w:cs="Times New Roman"/>
          <w:sz w:val="28"/>
          <w:szCs w:val="24"/>
          <w:lang w:val="en-US"/>
        </w:rPr>
        <w:t>n</w:t>
      </w:r>
      <w:r w:rsidRPr="009224AA">
        <w:rPr>
          <w:rFonts w:ascii="Times New Roman" w:eastAsiaTheme="minorEastAsia" w:hAnsi="Times New Roman" w:cs="Times New Roman"/>
          <w:sz w:val="28"/>
          <w:szCs w:val="24"/>
        </w:rPr>
        <w:t xml:space="preserve"> </w:t>
      </w:r>
      <w:r>
        <w:rPr>
          <w:rFonts w:ascii="Times New Roman" w:eastAsiaTheme="minorEastAsia" w:hAnsi="Times New Roman" w:cs="Times New Roman"/>
          <w:sz w:val="28"/>
          <w:szCs w:val="24"/>
        </w:rPr>
        <w:t>– число слоев, отличающихся значениями</w:t>
      </w:r>
      <w:proofErr w:type="gramStart"/>
      <w:r>
        <w:rPr>
          <w:rFonts w:ascii="Times New Roman" w:eastAsiaTheme="minorEastAsia" w:hAnsi="Times New Roman" w:cs="Times New Roman"/>
          <w:sz w:val="28"/>
          <w:szCs w:val="24"/>
        </w:rPr>
        <w:t xml:space="preserve"> Е</w:t>
      </w:r>
      <w:proofErr w:type="gramEnd"/>
      <w:r>
        <w:rPr>
          <w:rFonts w:ascii="Times New Roman" w:eastAsiaTheme="minorEastAsia" w:hAnsi="Times New Roman" w:cs="Times New Roman"/>
          <w:sz w:val="28"/>
          <w:szCs w:val="24"/>
        </w:rPr>
        <w:t xml:space="preserve"> и </w:t>
      </w:r>
      <w:r>
        <w:rPr>
          <w:rFonts w:ascii="Times New Roman" w:eastAsiaTheme="minorEastAsia" w:hAnsi="Times New Roman" w:cs="Times New Roman"/>
          <w:sz w:val="28"/>
          <w:szCs w:val="24"/>
          <w:lang w:val="en-US"/>
        </w:rPr>
        <w:t>v</w:t>
      </w:r>
      <w:r w:rsidRPr="009224AA">
        <w:rPr>
          <w:rFonts w:ascii="Times New Roman" w:eastAsiaTheme="minorEastAsia" w:hAnsi="Times New Roman" w:cs="Times New Roman"/>
          <w:sz w:val="28"/>
          <w:szCs w:val="24"/>
        </w:rPr>
        <w:t xml:space="preserve"> </w:t>
      </w:r>
      <w:r>
        <w:rPr>
          <w:rFonts w:ascii="Times New Roman" w:eastAsiaTheme="minorEastAsia" w:hAnsi="Times New Roman" w:cs="Times New Roman"/>
          <w:sz w:val="28"/>
          <w:szCs w:val="24"/>
        </w:rPr>
        <w:t>в пределах сжимаемой толщи грунта.</w:t>
      </w:r>
    </w:p>
    <w:p w:rsidR="009224AA" w:rsidRDefault="009224AA" w:rsidP="009224AA">
      <w:pPr>
        <w:pStyle w:val="a3"/>
        <w:ind w:firstLine="709"/>
        <w:jc w:val="both"/>
        <w:rPr>
          <w:rFonts w:ascii="Times New Roman" w:eastAsiaTheme="minorEastAsia" w:hAnsi="Times New Roman" w:cs="Times New Roman"/>
          <w:sz w:val="28"/>
          <w:szCs w:val="24"/>
        </w:rPr>
      </w:pPr>
      <w:r>
        <w:rPr>
          <w:rFonts w:ascii="Times New Roman" w:eastAsiaTheme="minorEastAsia" w:hAnsi="Times New Roman" w:cs="Times New Roman"/>
          <w:sz w:val="28"/>
          <w:szCs w:val="24"/>
        </w:rPr>
        <w:t xml:space="preserve">Площадь эпюры вертикальных напряжений для схем линейно-деформируемого </w:t>
      </w:r>
      <w:r w:rsidR="000F2CF3">
        <w:rPr>
          <w:rFonts w:ascii="Times New Roman" w:eastAsiaTheme="minorEastAsia" w:hAnsi="Times New Roman" w:cs="Times New Roman"/>
          <w:sz w:val="28"/>
          <w:szCs w:val="24"/>
        </w:rPr>
        <w:t>полупространства</w:t>
      </w:r>
      <w:r>
        <w:rPr>
          <w:rFonts w:ascii="Times New Roman" w:eastAsiaTheme="minorEastAsia" w:hAnsi="Times New Roman" w:cs="Times New Roman"/>
          <w:sz w:val="28"/>
          <w:szCs w:val="24"/>
        </w:rPr>
        <w:t xml:space="preserve"> рассчитывается по формуле</w:t>
      </w:r>
      <w:r w:rsidR="000F2CF3">
        <w:rPr>
          <w:rFonts w:ascii="Times New Roman" w:eastAsiaTheme="minorEastAsia" w:hAnsi="Times New Roman" w:cs="Times New Roman"/>
          <w:sz w:val="28"/>
          <w:szCs w:val="24"/>
        </w:rPr>
        <w:t>:</w:t>
      </w:r>
    </w:p>
    <w:p w:rsidR="000F2CF3" w:rsidRDefault="000F2CF3" w:rsidP="009224AA">
      <w:pPr>
        <w:pStyle w:val="a3"/>
        <w:ind w:firstLine="709"/>
        <w:jc w:val="both"/>
        <w:rPr>
          <w:rFonts w:ascii="Times New Roman" w:eastAsiaTheme="minorEastAsia" w:hAnsi="Times New Roman" w:cs="Times New Roman"/>
          <w:sz w:val="28"/>
          <w:szCs w:val="24"/>
        </w:rPr>
      </w:pPr>
    </w:p>
    <w:p w:rsidR="009224AA" w:rsidRDefault="00AC198E" w:rsidP="009224AA">
      <w:pPr>
        <w:pStyle w:val="a3"/>
        <w:ind w:firstLine="709"/>
        <w:jc w:val="center"/>
        <w:rPr>
          <w:rFonts w:ascii="Times New Roman" w:hAnsi="Times New Roman" w:cs="Times New Roman"/>
          <w:sz w:val="28"/>
          <w:szCs w:val="24"/>
          <w:vertAlign w:val="subscript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4"/>
              </w:rPr>
              <m:t>А</m:t>
            </m:r>
          </m:e>
          <m:sub>
            <m:r>
              <w:rPr>
                <w:rFonts w:ascii="Cambria Math" w:hAnsi="Cambria Math" w:cs="Times New Roman"/>
                <w:sz w:val="28"/>
                <w:szCs w:val="24"/>
                <w:lang w:val="en-US"/>
              </w:rPr>
              <m:t>i</m:t>
            </m:r>
          </m:sub>
        </m:sSub>
      </m:oMath>
      <w:r w:rsidR="00036BA0" w:rsidRPr="00036BA0">
        <w:rPr>
          <w:rFonts w:ascii="Times New Roman" w:eastAsiaTheme="minorEastAsia" w:hAnsi="Times New Roman" w:cs="Times New Roman"/>
          <w:sz w:val="28"/>
          <w:szCs w:val="24"/>
        </w:rPr>
        <w:t xml:space="preserve"> = </w:t>
      </w:r>
      <w:r w:rsidR="00036BA0" w:rsidRPr="006744A3">
        <w:rPr>
          <w:i/>
          <w:sz w:val="24"/>
          <w:szCs w:val="24"/>
        </w:rPr>
        <w:t>σ</w:t>
      </w:r>
      <w:proofErr w:type="spellStart"/>
      <w:r w:rsidR="00036BA0">
        <w:rPr>
          <w:i/>
          <w:sz w:val="24"/>
          <w:szCs w:val="24"/>
          <w:vertAlign w:val="subscript"/>
          <w:lang w:val="en-US"/>
        </w:rPr>
        <w:t>zpi</w:t>
      </w:r>
      <w:proofErr w:type="spellEnd"/>
      <w:r w:rsidR="00036BA0" w:rsidRPr="00D06123">
        <w:rPr>
          <w:i/>
          <w:sz w:val="24"/>
          <w:szCs w:val="24"/>
          <w:vertAlign w:val="subscript"/>
        </w:rPr>
        <w:t xml:space="preserve"> </w:t>
      </w:r>
      <w:r w:rsidR="00036BA0">
        <w:rPr>
          <w:rFonts w:ascii="Times New Roman" w:hAnsi="Times New Roman" w:cs="Times New Roman"/>
          <w:sz w:val="28"/>
          <w:szCs w:val="24"/>
        </w:rPr>
        <w:t>*</w:t>
      </w:r>
      <w:r w:rsidR="00036BA0" w:rsidRPr="00D06123">
        <w:rPr>
          <w:rFonts w:ascii="Times New Roman" w:hAnsi="Times New Roman" w:cs="Times New Roman"/>
          <w:sz w:val="28"/>
          <w:szCs w:val="24"/>
        </w:rPr>
        <w:t xml:space="preserve"> </w:t>
      </w:r>
      <w:r w:rsidR="00036BA0">
        <w:rPr>
          <w:rFonts w:ascii="Times New Roman" w:hAnsi="Times New Roman" w:cs="Times New Roman"/>
          <w:sz w:val="28"/>
          <w:szCs w:val="24"/>
          <w:lang w:val="en-US"/>
        </w:rPr>
        <w:t>h</w:t>
      </w:r>
      <w:r w:rsidR="00036BA0">
        <w:rPr>
          <w:rFonts w:ascii="Times New Roman" w:hAnsi="Times New Roman" w:cs="Times New Roman"/>
          <w:sz w:val="28"/>
          <w:szCs w:val="24"/>
          <w:vertAlign w:val="subscript"/>
          <w:lang w:val="en-US"/>
        </w:rPr>
        <w:t>i</w:t>
      </w:r>
      <w:r w:rsidR="00036BA0" w:rsidRPr="00036BA0">
        <w:rPr>
          <w:rFonts w:ascii="Times New Roman" w:hAnsi="Times New Roman" w:cs="Times New Roman"/>
          <w:sz w:val="28"/>
          <w:szCs w:val="24"/>
          <w:vertAlign w:val="subscript"/>
        </w:rPr>
        <w:t xml:space="preserve"> ,</w:t>
      </w:r>
    </w:p>
    <w:p w:rsidR="000F2CF3" w:rsidRPr="00036BA0" w:rsidRDefault="000F2CF3" w:rsidP="009224AA">
      <w:pPr>
        <w:pStyle w:val="a3"/>
        <w:ind w:firstLine="709"/>
        <w:jc w:val="center"/>
        <w:rPr>
          <w:rFonts w:ascii="Times New Roman" w:hAnsi="Times New Roman" w:cs="Times New Roman"/>
          <w:sz w:val="28"/>
          <w:szCs w:val="24"/>
          <w:vertAlign w:val="subscript"/>
        </w:rPr>
      </w:pPr>
    </w:p>
    <w:p w:rsidR="00036BA0" w:rsidRDefault="00036BA0" w:rsidP="00036BA0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Где </w:t>
      </w:r>
      <w:r w:rsidRPr="00036BA0">
        <w:rPr>
          <w:rFonts w:ascii="Times New Roman" w:hAnsi="Times New Roman" w:cs="Times New Roman"/>
          <w:sz w:val="28"/>
          <w:szCs w:val="24"/>
          <w:vertAlign w:val="subscript"/>
        </w:rPr>
        <w:t xml:space="preserve"> </w:t>
      </w:r>
      <w:r w:rsidRPr="006744A3">
        <w:rPr>
          <w:i/>
          <w:sz w:val="24"/>
          <w:szCs w:val="24"/>
        </w:rPr>
        <w:t>σ</w:t>
      </w:r>
      <w:proofErr w:type="spellStart"/>
      <w:r>
        <w:rPr>
          <w:i/>
          <w:sz w:val="24"/>
          <w:szCs w:val="24"/>
          <w:vertAlign w:val="subscript"/>
          <w:lang w:val="en-US"/>
        </w:rPr>
        <w:t>zpi</w:t>
      </w:r>
      <w:proofErr w:type="spellEnd"/>
      <w:r w:rsidRPr="00D06123">
        <w:rPr>
          <w:i/>
          <w:sz w:val="24"/>
          <w:szCs w:val="24"/>
          <w:vertAlign w:val="subscript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 xml:space="preserve"> - среднее значение дополнительного вертикального напряжения в </w:t>
      </w:r>
      <w:proofErr w:type="spellStart"/>
      <w:r>
        <w:rPr>
          <w:rFonts w:ascii="Times New Roman" w:hAnsi="Times New Roman" w:cs="Times New Roman"/>
          <w:sz w:val="28"/>
          <w:szCs w:val="24"/>
          <w:lang w:val="en-US"/>
        </w:rPr>
        <w:t>i</w:t>
      </w:r>
      <w:proofErr w:type="spellEnd"/>
      <w:r>
        <w:rPr>
          <w:rFonts w:ascii="Times New Roman" w:hAnsi="Times New Roman" w:cs="Times New Roman"/>
          <w:sz w:val="28"/>
          <w:szCs w:val="24"/>
        </w:rPr>
        <w:t>-</w:t>
      </w:r>
      <w:proofErr w:type="spellStart"/>
      <w:r>
        <w:rPr>
          <w:rFonts w:ascii="Times New Roman" w:hAnsi="Times New Roman" w:cs="Times New Roman"/>
          <w:sz w:val="28"/>
          <w:szCs w:val="24"/>
        </w:rPr>
        <w:t>ом</w:t>
      </w:r>
      <w:proofErr w:type="spellEnd"/>
      <w:r>
        <w:rPr>
          <w:rFonts w:ascii="Times New Roman" w:hAnsi="Times New Roman" w:cs="Times New Roman"/>
          <w:sz w:val="28"/>
          <w:szCs w:val="24"/>
        </w:rPr>
        <w:t xml:space="preserve"> слое грунта.</w:t>
      </w:r>
    </w:p>
    <w:p w:rsidR="007B4F7C" w:rsidRDefault="007B4F7C" w:rsidP="00036BA0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2.Вычислить крен фундамента. Внецентренная нагрузка действует вдоль большей стороны фундамента. Для расчета длина фундамента </w:t>
      </w:r>
      <w:r>
        <w:rPr>
          <w:rFonts w:ascii="Times New Roman" w:hAnsi="Times New Roman" w:cs="Times New Roman"/>
          <w:sz w:val="28"/>
          <w:szCs w:val="24"/>
          <w:lang w:val="en-US"/>
        </w:rPr>
        <w:t>l</w:t>
      </w:r>
      <w:r w:rsidRPr="007B4F7C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 xml:space="preserve">и нагрузка </w:t>
      </w:r>
      <w:r>
        <w:rPr>
          <w:rFonts w:ascii="Times New Roman" w:hAnsi="Times New Roman" w:cs="Times New Roman"/>
          <w:sz w:val="28"/>
          <w:szCs w:val="24"/>
          <w:lang w:val="en-US"/>
        </w:rPr>
        <w:t>N</w:t>
      </w:r>
      <w:r w:rsidRPr="007B4F7C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выбираются из таблицы 1 работы 1 (</w:t>
      </w:r>
      <w:r>
        <w:rPr>
          <w:rFonts w:ascii="Times New Roman" w:hAnsi="Times New Roman" w:cs="Times New Roman"/>
          <w:sz w:val="28"/>
          <w:szCs w:val="24"/>
          <w:lang w:val="en-US"/>
        </w:rPr>
        <w:t>l</w:t>
      </w:r>
      <w:r>
        <w:rPr>
          <w:rFonts w:ascii="Times New Roman" w:hAnsi="Times New Roman" w:cs="Times New Roman"/>
          <w:sz w:val="28"/>
          <w:szCs w:val="24"/>
        </w:rPr>
        <w:t>=12</w:t>
      </w:r>
      <w:r w:rsidRPr="007B4F7C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м</w:t>
      </w:r>
      <w:r w:rsidRPr="007B4F7C">
        <w:rPr>
          <w:rFonts w:ascii="Times New Roman" w:hAnsi="Times New Roman" w:cs="Times New Roman"/>
          <w:sz w:val="28"/>
          <w:szCs w:val="24"/>
        </w:rPr>
        <w:t>;</w:t>
      </w:r>
      <w:r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  <w:lang w:val="en-US"/>
        </w:rPr>
        <w:t>N</w:t>
      </w:r>
      <w:r w:rsidRPr="007B4F7C">
        <w:rPr>
          <w:rFonts w:ascii="Times New Roman" w:hAnsi="Times New Roman" w:cs="Times New Roman"/>
          <w:sz w:val="28"/>
          <w:szCs w:val="24"/>
        </w:rPr>
        <w:t xml:space="preserve"> =446000 </w:t>
      </w:r>
      <w:r>
        <w:rPr>
          <w:rFonts w:ascii="Times New Roman" w:hAnsi="Times New Roman" w:cs="Times New Roman"/>
          <w:sz w:val="28"/>
          <w:szCs w:val="24"/>
        </w:rPr>
        <w:t xml:space="preserve">кг). Коэффициент </w:t>
      </w:r>
      <w:proofErr w:type="spellStart"/>
      <w:r>
        <w:rPr>
          <w:rFonts w:ascii="Times New Roman" w:hAnsi="Times New Roman" w:cs="Times New Roman"/>
          <w:sz w:val="28"/>
          <w:szCs w:val="24"/>
        </w:rPr>
        <w:t>к</w:t>
      </w:r>
      <w:r>
        <w:rPr>
          <w:rFonts w:ascii="Times New Roman" w:hAnsi="Times New Roman" w:cs="Times New Roman"/>
          <w:sz w:val="28"/>
          <w:szCs w:val="24"/>
          <w:vertAlign w:val="subscript"/>
        </w:rPr>
        <w:t>е</w:t>
      </w:r>
      <w:proofErr w:type="spellEnd"/>
      <w:r>
        <w:rPr>
          <w:rFonts w:ascii="Times New Roman" w:hAnsi="Times New Roman" w:cs="Times New Roman"/>
          <w:sz w:val="28"/>
          <w:szCs w:val="24"/>
        </w:rPr>
        <w:t xml:space="preserve"> определяется по таблице коэффициентов (Приложение 3) с учетом действия момента вдоль длины, по отношению 1/</w:t>
      </w:r>
      <w:r>
        <w:rPr>
          <w:rFonts w:ascii="Times New Roman" w:hAnsi="Times New Roman" w:cs="Times New Roman"/>
          <w:sz w:val="28"/>
          <w:szCs w:val="24"/>
          <w:lang w:val="en-US"/>
        </w:rPr>
        <w:t>b</w:t>
      </w:r>
      <w:r w:rsidRPr="007B4F7C">
        <w:rPr>
          <w:rFonts w:ascii="Times New Roman" w:hAnsi="Times New Roman" w:cs="Times New Roman"/>
          <w:sz w:val="28"/>
          <w:szCs w:val="24"/>
        </w:rPr>
        <w:t xml:space="preserve"> = </w:t>
      </w:r>
      <w:r>
        <w:rPr>
          <w:rFonts w:ascii="Times New Roman" w:hAnsi="Times New Roman" w:cs="Times New Roman"/>
          <w:sz w:val="28"/>
          <w:szCs w:val="24"/>
        </w:rPr>
        <w:t xml:space="preserve">10 и графе, соответствующей сигма=бесконечность, путем интерполирования находим, что </w:t>
      </w:r>
      <w:proofErr w:type="spellStart"/>
      <w:r>
        <w:rPr>
          <w:rFonts w:ascii="Times New Roman" w:hAnsi="Times New Roman" w:cs="Times New Roman"/>
          <w:sz w:val="28"/>
          <w:szCs w:val="24"/>
        </w:rPr>
        <w:t>к</w:t>
      </w:r>
      <w:r>
        <w:rPr>
          <w:rFonts w:ascii="Times New Roman" w:hAnsi="Times New Roman" w:cs="Times New Roman"/>
          <w:sz w:val="28"/>
          <w:szCs w:val="24"/>
          <w:vertAlign w:val="subscript"/>
        </w:rPr>
        <w:t>е</w:t>
      </w:r>
      <w:proofErr w:type="spellEnd"/>
      <w:r>
        <w:rPr>
          <w:rFonts w:ascii="Times New Roman" w:hAnsi="Times New Roman" w:cs="Times New Roman"/>
          <w:sz w:val="28"/>
          <w:szCs w:val="24"/>
        </w:rPr>
        <w:t xml:space="preserve"> = 2,00. Средний модуль деформации Е = 87,5 кгс/см</w:t>
      </w:r>
      <w:r>
        <w:rPr>
          <w:rFonts w:ascii="Times New Roman" w:hAnsi="Times New Roman" w:cs="Times New Roman"/>
          <w:sz w:val="28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8"/>
          <w:szCs w:val="24"/>
        </w:rPr>
        <w:t>, средний коэффициент Пуассона равен 0,2994.</w:t>
      </w:r>
    </w:p>
    <w:p w:rsidR="003A641C" w:rsidRDefault="00BE18AE" w:rsidP="00036BA0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Крен жесткого </w:t>
      </w:r>
      <w:r w:rsidR="003A641C">
        <w:rPr>
          <w:rFonts w:ascii="Times New Roman" w:hAnsi="Times New Roman" w:cs="Times New Roman"/>
          <w:sz w:val="28"/>
          <w:szCs w:val="24"/>
        </w:rPr>
        <w:t>прямоугольного фундамента</w:t>
      </w:r>
      <w:r>
        <w:rPr>
          <w:rFonts w:ascii="Times New Roman" w:hAnsi="Times New Roman" w:cs="Times New Roman"/>
          <w:sz w:val="28"/>
          <w:szCs w:val="24"/>
        </w:rPr>
        <w:t xml:space="preserve"> на слоистом основании с ограниченной сжимаемой толщей Н</w:t>
      </w:r>
      <w:r>
        <w:rPr>
          <w:rFonts w:ascii="Times New Roman" w:hAnsi="Times New Roman" w:cs="Times New Roman"/>
          <w:sz w:val="28"/>
          <w:szCs w:val="24"/>
          <w:vertAlign w:val="subscript"/>
        </w:rPr>
        <w:t>с</w:t>
      </w:r>
      <w:r>
        <w:rPr>
          <w:rFonts w:ascii="Times New Roman" w:hAnsi="Times New Roman" w:cs="Times New Roman"/>
          <w:sz w:val="28"/>
          <w:szCs w:val="24"/>
        </w:rPr>
        <w:t xml:space="preserve"> будет определяться по формуле:</w:t>
      </w:r>
    </w:p>
    <w:p w:rsidR="000F2CF3" w:rsidRDefault="000F2CF3" w:rsidP="00036BA0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4"/>
        </w:rPr>
      </w:pPr>
    </w:p>
    <w:p w:rsidR="00BE18AE" w:rsidRDefault="00BE18AE" w:rsidP="000F2CF3">
      <w:pPr>
        <w:pStyle w:val="a3"/>
        <w:jc w:val="both"/>
        <w:rPr>
          <w:rFonts w:ascii="Times New Roman" w:eastAsiaTheme="minorEastAsia" w:hAnsi="Times New Roman" w:cs="Times New Roman"/>
          <w:sz w:val="30"/>
          <w:szCs w:val="30"/>
          <w:lang w:val="en-US"/>
        </w:rPr>
      </w:pPr>
      <m:oMath>
        <m:r>
          <w:rPr>
            <w:rFonts w:ascii="Cambria Math" w:hAnsi="Cambria Math" w:cs="Times New Roman"/>
            <w:sz w:val="30"/>
            <w:szCs w:val="30"/>
          </w:rPr>
          <m:t>i</m:t>
        </m:r>
        <m:r>
          <w:rPr>
            <w:rFonts w:ascii="Cambria Math" w:hAnsi="Cambria Math" w:cs="Times New Roman"/>
            <w:sz w:val="30"/>
            <w:szCs w:val="30"/>
            <w:lang w:val="en-US"/>
          </w:rPr>
          <m:t xml:space="preserve">= </m:t>
        </m:r>
        <m:f>
          <m:fPr>
            <m:ctrlPr>
              <w:rPr>
                <w:rFonts w:ascii="Cambria Math" w:hAnsi="Cambria Math" w:cs="Times New Roman"/>
                <w:i/>
                <w:sz w:val="30"/>
                <w:szCs w:val="30"/>
              </w:rPr>
            </m:ctrlPr>
          </m:fPr>
          <m:num>
            <m:d>
              <m:dPr>
                <m:ctrlPr>
                  <w:rPr>
                    <w:rFonts w:ascii="Cambria Math" w:hAnsi="Cambria Math" w:cs="Times New Roman"/>
                    <w:i/>
                    <w:sz w:val="30"/>
                    <w:szCs w:val="30"/>
                  </w:rPr>
                </m:ctrlPr>
              </m:dPr>
              <m:e>
                <m:r>
                  <w:rPr>
                    <w:rFonts w:ascii="Cambria Math" w:hAnsi="Cambria Math" w:cs="Times New Roman"/>
                    <w:sz w:val="30"/>
                    <w:szCs w:val="30"/>
                    <w:lang w:val="en-US"/>
                  </w:rPr>
                  <m:t xml:space="preserve">1- </m:t>
                </m:r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30"/>
                        <w:szCs w:val="30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30"/>
                        <w:szCs w:val="30"/>
                        <w:lang w:val="en-US"/>
                      </w:rPr>
                      <m:t>v</m:t>
                    </m:r>
                  </m:e>
                  <m:sup>
                    <m:r>
                      <w:rPr>
                        <w:rFonts w:ascii="Cambria Math" w:hAnsi="Cambria Math" w:cs="Times New Roman"/>
                        <w:sz w:val="30"/>
                        <w:szCs w:val="30"/>
                        <w:lang w:val="en-US"/>
                      </w:rPr>
                      <m:t xml:space="preserve">2 </m:t>
                    </m:r>
                  </m:sup>
                </m:sSup>
              </m:e>
            </m:d>
            <m:r>
              <w:rPr>
                <w:rFonts w:ascii="Cambria Math" w:hAnsi="Cambria Math" w:cs="Times New Roman"/>
                <w:sz w:val="30"/>
                <w:szCs w:val="30"/>
                <w:lang w:val="en-US"/>
              </w:rPr>
              <m:t>*</m:t>
            </m:r>
            <m:r>
              <w:rPr>
                <w:rFonts w:ascii="Cambria Math" w:hAnsi="Cambria Math" w:cs="Times New Roman"/>
                <w:sz w:val="30"/>
                <w:szCs w:val="30"/>
              </w:rPr>
              <m:t>N</m:t>
            </m:r>
            <m:r>
              <w:rPr>
                <w:rFonts w:ascii="Cambria Math" w:hAnsi="Cambria Math" w:cs="Times New Roman"/>
                <w:sz w:val="30"/>
                <w:szCs w:val="30"/>
                <w:lang w:val="en-US"/>
              </w:rPr>
              <m:t>*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30"/>
                    <w:szCs w:val="30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30"/>
                    <w:szCs w:val="30"/>
                  </w:rPr>
                  <m:t>e</m:t>
                </m:r>
              </m:e>
              <m:sub>
                <m:r>
                  <w:rPr>
                    <w:rFonts w:ascii="Cambria Math" w:hAnsi="Cambria Math" w:cs="Times New Roman"/>
                    <w:sz w:val="30"/>
                    <w:szCs w:val="30"/>
                  </w:rPr>
                  <m:t>прод</m:t>
                </m:r>
              </m:sub>
            </m:sSub>
          </m:num>
          <m:den>
            <m:r>
              <w:rPr>
                <w:rFonts w:ascii="Cambria Math" w:hAnsi="Cambria Math" w:cs="Times New Roman"/>
                <w:sz w:val="30"/>
                <w:szCs w:val="30"/>
              </w:rPr>
              <m:t>Е</m:t>
            </m:r>
            <m:r>
              <w:rPr>
                <w:rFonts w:ascii="Cambria Math" w:hAnsi="Cambria Math" w:cs="Times New Roman"/>
                <w:sz w:val="30"/>
                <w:szCs w:val="30"/>
                <w:lang w:val="en-US"/>
              </w:rPr>
              <m:t>*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30"/>
                    <w:szCs w:val="30"/>
                    <w:lang w:val="en-US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30"/>
                    <w:szCs w:val="30"/>
                    <w:lang w:val="en-US"/>
                  </w:rPr>
                  <m:t>(</m:t>
                </m:r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30"/>
                        <w:szCs w:val="30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30"/>
                        <w:szCs w:val="30"/>
                        <w:lang w:val="en-US"/>
                      </w:rPr>
                      <m:t>l</m:t>
                    </m:r>
                  </m:num>
                  <m:den>
                    <m:r>
                      <w:rPr>
                        <w:rFonts w:ascii="Cambria Math" w:hAnsi="Cambria Math" w:cs="Times New Roman"/>
                        <w:sz w:val="30"/>
                        <w:szCs w:val="30"/>
                        <w:lang w:val="en-US"/>
                      </w:rPr>
                      <m:t>2</m:t>
                    </m:r>
                  </m:den>
                </m:f>
                <m:r>
                  <w:rPr>
                    <w:rFonts w:ascii="Cambria Math" w:hAnsi="Cambria Math" w:cs="Times New Roman"/>
                    <w:sz w:val="30"/>
                    <w:szCs w:val="30"/>
                    <w:lang w:val="en-US"/>
                  </w:rPr>
                  <m:t>)</m:t>
                </m:r>
              </m:e>
              <m:sup>
                <m:r>
                  <w:rPr>
                    <w:rFonts w:ascii="Cambria Math" w:hAnsi="Cambria Math" w:cs="Times New Roman"/>
                    <w:sz w:val="30"/>
                    <w:szCs w:val="30"/>
                    <w:lang w:val="en-US"/>
                  </w:rPr>
                  <m:t>3</m:t>
                </m:r>
              </m:sup>
            </m:sSup>
          </m:den>
        </m:f>
      </m:oMath>
      <w:r w:rsidRPr="000F2CF3">
        <w:rPr>
          <w:rFonts w:ascii="Times New Roman" w:eastAsiaTheme="minorEastAsia" w:hAnsi="Times New Roman" w:cs="Times New Roman"/>
          <w:sz w:val="30"/>
          <w:szCs w:val="30"/>
          <w:lang w:val="en-US"/>
        </w:rPr>
        <w:t xml:space="preserve"> *</w:t>
      </w:r>
      <w:proofErr w:type="spellStart"/>
      <w:r w:rsidRPr="000F2CF3">
        <w:rPr>
          <w:rFonts w:ascii="Times New Roman" w:eastAsiaTheme="minorEastAsia" w:hAnsi="Times New Roman" w:cs="Times New Roman"/>
          <w:sz w:val="30"/>
          <w:szCs w:val="30"/>
          <w:lang w:val="en-US"/>
        </w:rPr>
        <w:t>K</w:t>
      </w:r>
      <w:r w:rsidRPr="000F2CF3">
        <w:rPr>
          <w:rFonts w:ascii="Times New Roman" w:eastAsiaTheme="minorEastAsia" w:hAnsi="Times New Roman" w:cs="Times New Roman"/>
          <w:sz w:val="30"/>
          <w:szCs w:val="30"/>
          <w:vertAlign w:val="subscript"/>
          <w:lang w:val="en-US"/>
        </w:rPr>
        <w:t>e</w:t>
      </w:r>
      <w:proofErr w:type="spellEnd"/>
      <w:r w:rsidRPr="000F2CF3">
        <w:rPr>
          <w:rFonts w:ascii="Times New Roman" w:eastAsiaTheme="minorEastAsia" w:hAnsi="Times New Roman" w:cs="Times New Roman"/>
          <w:sz w:val="30"/>
          <w:szCs w:val="30"/>
          <w:lang w:val="en-US"/>
        </w:rPr>
        <w:t xml:space="preserve"> =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sz w:val="30"/>
                <w:szCs w:val="30"/>
                <w:lang w:val="en-US"/>
              </w:rPr>
            </m:ctrlPr>
          </m:fPr>
          <m:num>
            <m:d>
              <m:dPr>
                <m:ctrlPr>
                  <w:rPr>
                    <w:rFonts w:ascii="Cambria Math" w:eastAsiaTheme="minorEastAsia" w:hAnsi="Cambria Math" w:cs="Times New Roman"/>
                    <w:i/>
                    <w:sz w:val="30"/>
                    <w:szCs w:val="30"/>
                    <w:lang w:val="en-US"/>
                  </w:rPr>
                </m:ctrlPr>
              </m:dPr>
              <m:e>
                <m:r>
                  <w:rPr>
                    <w:rFonts w:ascii="Cambria Math" w:eastAsiaTheme="minorEastAsia" w:hAnsi="Cambria Math" w:cs="Times New Roman"/>
                    <w:sz w:val="30"/>
                    <w:szCs w:val="30"/>
                    <w:lang w:val="en-US"/>
                  </w:rPr>
                  <m:t xml:space="preserve">1- </m:t>
                </m:r>
                <m:sSup>
                  <m:sSupPr>
                    <m:ctrlPr>
                      <w:rPr>
                        <w:rFonts w:ascii="Cambria Math" w:eastAsiaTheme="minorEastAsia" w:hAnsi="Cambria Math" w:cs="Times New Roman"/>
                        <w:i/>
                        <w:sz w:val="30"/>
                        <w:szCs w:val="30"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 w:cs="Times New Roman"/>
                        <w:sz w:val="30"/>
                        <w:szCs w:val="30"/>
                        <w:lang w:val="en-US"/>
                      </w:rPr>
                      <m:t>0,2994</m:t>
                    </m:r>
                  </m:e>
                  <m:sup>
                    <m:r>
                      <w:rPr>
                        <w:rFonts w:ascii="Cambria Math" w:eastAsiaTheme="minorEastAsia" w:hAnsi="Cambria Math" w:cs="Times New Roman"/>
                        <w:sz w:val="30"/>
                        <w:szCs w:val="30"/>
                        <w:lang w:val="en-US"/>
                      </w:rPr>
                      <m:t xml:space="preserve">2  </m:t>
                    </m:r>
                  </m:sup>
                </m:sSup>
              </m:e>
            </m:d>
            <m:r>
              <w:rPr>
                <w:rFonts w:ascii="Cambria Math" w:eastAsiaTheme="minorEastAsia" w:hAnsi="Cambria Math" w:cs="Times New Roman"/>
                <w:sz w:val="30"/>
                <w:szCs w:val="30"/>
                <w:lang w:val="en-US"/>
              </w:rPr>
              <m:t>*446000*31</m:t>
            </m:r>
          </m:num>
          <m:den>
            <m:r>
              <w:rPr>
                <w:rFonts w:ascii="Cambria Math" w:eastAsiaTheme="minorEastAsia" w:hAnsi="Cambria Math" w:cs="Times New Roman"/>
                <w:sz w:val="30"/>
                <w:szCs w:val="30"/>
                <w:lang w:val="en-US"/>
              </w:rPr>
              <m:t>87,5*</m:t>
            </m:r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sz w:val="30"/>
                    <w:szCs w:val="30"/>
                    <w:lang w:val="en-US"/>
                  </w:rPr>
                </m:ctrlPr>
              </m:sSupPr>
              <m:e>
                <m:r>
                  <w:rPr>
                    <w:rFonts w:ascii="Cambria Math" w:eastAsiaTheme="minorEastAsia" w:hAnsi="Cambria Math" w:cs="Times New Roman"/>
                    <w:sz w:val="30"/>
                    <w:szCs w:val="30"/>
                    <w:lang w:val="en-US"/>
                  </w:rPr>
                  <m:t>600</m:t>
                </m:r>
              </m:e>
              <m:sup>
                <m:r>
                  <w:rPr>
                    <w:rFonts w:ascii="Cambria Math" w:eastAsiaTheme="minorEastAsia" w:hAnsi="Cambria Math" w:cs="Times New Roman"/>
                    <w:sz w:val="30"/>
                    <w:szCs w:val="30"/>
                    <w:lang w:val="en-US"/>
                  </w:rPr>
                  <m:t>3</m:t>
                </m:r>
              </m:sup>
            </m:sSup>
          </m:den>
        </m:f>
      </m:oMath>
      <w:r w:rsidR="003A641C" w:rsidRPr="000F2CF3">
        <w:rPr>
          <w:rFonts w:ascii="Times New Roman" w:eastAsiaTheme="minorEastAsia" w:hAnsi="Times New Roman" w:cs="Times New Roman"/>
          <w:sz w:val="30"/>
          <w:szCs w:val="30"/>
          <w:lang w:val="en-US"/>
        </w:rPr>
        <w:t>*2= 12586638/18900000000=0,00067</w:t>
      </w:r>
    </w:p>
    <w:p w:rsidR="000F2CF3" w:rsidRPr="000F2CF3" w:rsidRDefault="000F2CF3" w:rsidP="000F2CF3">
      <w:pPr>
        <w:pStyle w:val="a3"/>
        <w:jc w:val="both"/>
        <w:rPr>
          <w:rFonts w:ascii="Times New Roman" w:eastAsiaTheme="minorEastAsia" w:hAnsi="Times New Roman" w:cs="Times New Roman"/>
          <w:sz w:val="30"/>
          <w:szCs w:val="30"/>
          <w:lang w:val="en-US"/>
        </w:rPr>
      </w:pPr>
    </w:p>
    <w:p w:rsidR="003A641C" w:rsidRDefault="003A641C" w:rsidP="00036BA0">
      <w:pPr>
        <w:pStyle w:val="a3"/>
        <w:ind w:firstLine="709"/>
        <w:jc w:val="both"/>
        <w:rPr>
          <w:rFonts w:ascii="Times New Roman" w:eastAsiaTheme="minorEastAsia" w:hAnsi="Times New Roman" w:cs="Times New Roman"/>
          <w:sz w:val="28"/>
          <w:szCs w:val="24"/>
        </w:rPr>
      </w:pPr>
      <w:r>
        <w:rPr>
          <w:rFonts w:ascii="Times New Roman" w:eastAsiaTheme="minorEastAsia" w:hAnsi="Times New Roman" w:cs="Times New Roman"/>
          <w:sz w:val="28"/>
          <w:szCs w:val="24"/>
        </w:rPr>
        <w:t xml:space="preserve">Где </w:t>
      </w:r>
      <w:proofErr w:type="spellStart"/>
      <w:r>
        <w:rPr>
          <w:rFonts w:ascii="Times New Roman" w:eastAsiaTheme="minorEastAsia" w:hAnsi="Times New Roman" w:cs="Times New Roman"/>
          <w:sz w:val="28"/>
          <w:szCs w:val="24"/>
        </w:rPr>
        <w:t>е</w:t>
      </w:r>
      <w:r>
        <w:rPr>
          <w:rFonts w:ascii="Times New Roman" w:eastAsiaTheme="minorEastAsia" w:hAnsi="Times New Roman" w:cs="Times New Roman"/>
          <w:sz w:val="28"/>
          <w:szCs w:val="24"/>
          <w:vertAlign w:val="subscript"/>
        </w:rPr>
        <w:t>прод</w:t>
      </w:r>
      <w:proofErr w:type="spellEnd"/>
      <w:r>
        <w:rPr>
          <w:rFonts w:ascii="Times New Roman" w:eastAsiaTheme="minorEastAsia" w:hAnsi="Times New Roman" w:cs="Times New Roman"/>
          <w:sz w:val="28"/>
          <w:szCs w:val="24"/>
        </w:rPr>
        <w:t xml:space="preserve"> – эксцентриситет </w:t>
      </w:r>
      <w:r w:rsidR="000F2CF3">
        <w:rPr>
          <w:rFonts w:ascii="Times New Roman" w:eastAsiaTheme="minorEastAsia" w:hAnsi="Times New Roman" w:cs="Times New Roman"/>
          <w:sz w:val="28"/>
          <w:szCs w:val="24"/>
        </w:rPr>
        <w:t>в продольных направлениях</w:t>
      </w:r>
      <w:r w:rsidRPr="003A641C">
        <w:rPr>
          <w:rFonts w:ascii="Times New Roman" w:eastAsiaTheme="minorEastAsia" w:hAnsi="Times New Roman" w:cs="Times New Roman"/>
          <w:sz w:val="28"/>
          <w:szCs w:val="24"/>
        </w:rPr>
        <w:t xml:space="preserve">; </w:t>
      </w:r>
      <w:r>
        <w:rPr>
          <w:rFonts w:ascii="Times New Roman" w:eastAsiaTheme="minorEastAsia" w:hAnsi="Times New Roman" w:cs="Times New Roman"/>
          <w:sz w:val="28"/>
          <w:szCs w:val="24"/>
          <w:lang w:val="en-US"/>
        </w:rPr>
        <w:t>l</w:t>
      </w:r>
      <w:r w:rsidRPr="003A641C">
        <w:rPr>
          <w:rFonts w:ascii="Times New Roman" w:eastAsiaTheme="minorEastAsia" w:hAnsi="Times New Roman" w:cs="Times New Roman"/>
          <w:sz w:val="28"/>
          <w:szCs w:val="24"/>
        </w:rPr>
        <w:t xml:space="preserve"> </w:t>
      </w:r>
      <w:r>
        <w:rPr>
          <w:rFonts w:ascii="Times New Roman" w:eastAsiaTheme="minorEastAsia" w:hAnsi="Times New Roman" w:cs="Times New Roman"/>
          <w:sz w:val="28"/>
          <w:szCs w:val="24"/>
        </w:rPr>
        <w:t xml:space="preserve">и </w:t>
      </w:r>
      <w:r>
        <w:rPr>
          <w:rFonts w:ascii="Times New Roman" w:eastAsiaTheme="minorEastAsia" w:hAnsi="Times New Roman" w:cs="Times New Roman"/>
          <w:sz w:val="28"/>
          <w:szCs w:val="24"/>
          <w:lang w:val="en-US"/>
        </w:rPr>
        <w:t>b</w:t>
      </w:r>
      <w:r>
        <w:rPr>
          <w:rFonts w:ascii="Times New Roman" w:eastAsiaTheme="minorEastAsia" w:hAnsi="Times New Roman" w:cs="Times New Roman"/>
          <w:sz w:val="28"/>
          <w:szCs w:val="24"/>
        </w:rPr>
        <w:t xml:space="preserve"> – длина и ширина подошвы ленточного фундамента; </w:t>
      </w:r>
      <w:proofErr w:type="spellStart"/>
      <w:r>
        <w:rPr>
          <w:rFonts w:ascii="Times New Roman" w:eastAsiaTheme="minorEastAsia" w:hAnsi="Times New Roman" w:cs="Times New Roman"/>
          <w:sz w:val="28"/>
          <w:szCs w:val="24"/>
        </w:rPr>
        <w:t>к</w:t>
      </w:r>
      <w:r>
        <w:rPr>
          <w:rFonts w:ascii="Times New Roman" w:eastAsiaTheme="minorEastAsia" w:hAnsi="Times New Roman" w:cs="Times New Roman"/>
          <w:sz w:val="28"/>
          <w:szCs w:val="24"/>
          <w:vertAlign w:val="subscript"/>
        </w:rPr>
        <w:t>е</w:t>
      </w:r>
      <w:proofErr w:type="spellEnd"/>
      <w:r>
        <w:rPr>
          <w:rFonts w:ascii="Times New Roman" w:eastAsiaTheme="minorEastAsia" w:hAnsi="Times New Roman" w:cs="Times New Roman"/>
          <w:sz w:val="28"/>
          <w:szCs w:val="24"/>
          <w:vertAlign w:val="subscript"/>
        </w:rPr>
        <w:t>(</w:t>
      </w:r>
      <w:r>
        <w:rPr>
          <w:rFonts w:ascii="Times New Roman" w:eastAsiaTheme="minorEastAsia" w:hAnsi="Times New Roman" w:cs="Times New Roman"/>
          <w:sz w:val="28"/>
          <w:szCs w:val="24"/>
          <w:vertAlign w:val="subscript"/>
          <w:lang w:val="en-US"/>
        </w:rPr>
        <w:t>l</w:t>
      </w:r>
      <w:r w:rsidRPr="003A641C">
        <w:rPr>
          <w:rFonts w:ascii="Times New Roman" w:eastAsiaTheme="minorEastAsia" w:hAnsi="Times New Roman" w:cs="Times New Roman"/>
          <w:sz w:val="28"/>
          <w:szCs w:val="24"/>
          <w:vertAlign w:val="subscript"/>
        </w:rPr>
        <w:t>)</w:t>
      </w:r>
      <w:r>
        <w:rPr>
          <w:rFonts w:ascii="Times New Roman" w:eastAsiaTheme="minorEastAsia" w:hAnsi="Times New Roman" w:cs="Times New Roman"/>
          <w:sz w:val="28"/>
          <w:szCs w:val="24"/>
        </w:rPr>
        <w:t xml:space="preserve"> – безразмерные коэффициенты при действии момента вдоль длины фундамента.</w:t>
      </w:r>
    </w:p>
    <w:p w:rsidR="003A641C" w:rsidRDefault="003A641C" w:rsidP="00036BA0">
      <w:pPr>
        <w:pStyle w:val="a3"/>
        <w:ind w:firstLine="709"/>
        <w:jc w:val="both"/>
        <w:rPr>
          <w:rFonts w:ascii="Times New Roman" w:eastAsiaTheme="minorEastAsia" w:hAnsi="Times New Roman" w:cs="Times New Roman"/>
          <w:sz w:val="28"/>
          <w:szCs w:val="24"/>
        </w:rPr>
      </w:pPr>
      <w:r>
        <w:rPr>
          <w:rFonts w:ascii="Times New Roman" w:eastAsiaTheme="minorEastAsia" w:hAnsi="Times New Roman" w:cs="Times New Roman"/>
          <w:sz w:val="28"/>
          <w:szCs w:val="24"/>
        </w:rPr>
        <w:t xml:space="preserve">Полная осадка любой точки подошвы фундамента определяется суммированием средней осадки </w:t>
      </w:r>
      <w:r>
        <w:rPr>
          <w:rFonts w:ascii="Times New Roman" w:eastAsiaTheme="minorEastAsia" w:hAnsi="Times New Roman" w:cs="Times New Roman"/>
          <w:sz w:val="28"/>
          <w:szCs w:val="24"/>
          <w:lang w:val="en-US"/>
        </w:rPr>
        <w:t>S</w:t>
      </w:r>
      <w:r w:rsidRPr="003A641C">
        <w:rPr>
          <w:rFonts w:ascii="Times New Roman" w:eastAsiaTheme="minorEastAsia" w:hAnsi="Times New Roman" w:cs="Times New Roman"/>
          <w:sz w:val="28"/>
          <w:szCs w:val="24"/>
        </w:rPr>
        <w:t xml:space="preserve"> </w:t>
      </w:r>
      <w:r>
        <w:rPr>
          <w:rFonts w:ascii="Times New Roman" w:eastAsiaTheme="minorEastAsia" w:hAnsi="Times New Roman" w:cs="Times New Roman"/>
          <w:sz w:val="28"/>
          <w:szCs w:val="24"/>
        </w:rPr>
        <w:t>и осадки от крена Δ</w:t>
      </w:r>
      <w:r>
        <w:rPr>
          <w:rFonts w:ascii="Times New Roman" w:eastAsiaTheme="minorEastAsia" w:hAnsi="Times New Roman" w:cs="Times New Roman"/>
          <w:sz w:val="28"/>
          <w:szCs w:val="24"/>
          <w:lang w:val="en-US"/>
        </w:rPr>
        <w:t>S</w:t>
      </w:r>
      <w:r w:rsidRPr="003A641C">
        <w:rPr>
          <w:rFonts w:ascii="Times New Roman" w:eastAsiaTheme="minorEastAsia" w:hAnsi="Times New Roman" w:cs="Times New Roman"/>
          <w:sz w:val="28"/>
          <w:szCs w:val="24"/>
        </w:rPr>
        <w:t>.</w:t>
      </w:r>
    </w:p>
    <w:p w:rsidR="000F2CF3" w:rsidRPr="003A641C" w:rsidRDefault="000F2CF3" w:rsidP="00036BA0">
      <w:pPr>
        <w:pStyle w:val="a3"/>
        <w:ind w:firstLine="709"/>
        <w:jc w:val="both"/>
        <w:rPr>
          <w:rFonts w:ascii="Times New Roman" w:eastAsiaTheme="minorEastAsia" w:hAnsi="Times New Roman" w:cs="Times New Roman"/>
          <w:sz w:val="28"/>
          <w:szCs w:val="24"/>
        </w:rPr>
      </w:pPr>
    </w:p>
    <w:p w:rsidR="003A641C" w:rsidRDefault="003A641C" w:rsidP="003A641C">
      <w:pPr>
        <w:pStyle w:val="a3"/>
        <w:ind w:firstLine="709"/>
        <w:jc w:val="center"/>
        <w:rPr>
          <w:rFonts w:ascii="Times New Roman" w:eastAsiaTheme="minorEastAsia" w:hAnsi="Times New Roman" w:cs="Times New Roman"/>
          <w:sz w:val="28"/>
          <w:szCs w:val="24"/>
          <w:lang w:val="en-US"/>
        </w:rPr>
      </w:pPr>
      <w:r>
        <w:rPr>
          <w:rFonts w:ascii="Times New Roman" w:eastAsiaTheme="minorEastAsia" w:hAnsi="Times New Roman" w:cs="Times New Roman"/>
          <w:sz w:val="28"/>
          <w:szCs w:val="24"/>
          <w:lang w:val="en-US"/>
        </w:rPr>
        <w:t xml:space="preserve">S = S + </w:t>
      </w:r>
      <w:r>
        <w:rPr>
          <w:rFonts w:ascii="Times New Roman" w:eastAsiaTheme="minorEastAsia" w:hAnsi="Times New Roman" w:cs="Times New Roman"/>
          <w:sz w:val="28"/>
          <w:szCs w:val="24"/>
        </w:rPr>
        <w:t>Δ</w:t>
      </w:r>
      <w:r>
        <w:rPr>
          <w:rFonts w:ascii="Times New Roman" w:eastAsiaTheme="minorEastAsia" w:hAnsi="Times New Roman" w:cs="Times New Roman"/>
          <w:sz w:val="28"/>
          <w:szCs w:val="24"/>
          <w:lang w:val="en-US"/>
        </w:rPr>
        <w:t>S</w:t>
      </w:r>
    </w:p>
    <w:p w:rsidR="003A641C" w:rsidRDefault="003A641C" w:rsidP="003A641C">
      <w:pPr>
        <w:pStyle w:val="a3"/>
        <w:ind w:firstLine="709"/>
        <w:jc w:val="both"/>
        <w:rPr>
          <w:rFonts w:ascii="Times New Roman" w:eastAsiaTheme="minorEastAsia" w:hAnsi="Times New Roman" w:cs="Times New Roman"/>
          <w:sz w:val="28"/>
          <w:szCs w:val="24"/>
          <w:lang w:val="en-US"/>
        </w:rPr>
      </w:pPr>
      <w:r>
        <w:rPr>
          <w:rFonts w:ascii="Times New Roman" w:eastAsiaTheme="minorEastAsia" w:hAnsi="Times New Roman" w:cs="Times New Roman"/>
          <w:sz w:val="28"/>
          <w:szCs w:val="24"/>
        </w:rPr>
        <w:t>Где</w:t>
      </w:r>
      <w:r w:rsidRPr="00D55205">
        <w:rPr>
          <w:rFonts w:ascii="Times New Roman" w:eastAsiaTheme="minorEastAsia" w:hAnsi="Times New Roman" w:cs="Times New Roman"/>
          <w:sz w:val="28"/>
          <w:szCs w:val="24"/>
          <w:lang w:val="en-US"/>
        </w:rPr>
        <w:t xml:space="preserve"> </w:t>
      </w:r>
      <w:r>
        <w:rPr>
          <w:rFonts w:ascii="Times New Roman" w:eastAsiaTheme="minorEastAsia" w:hAnsi="Times New Roman" w:cs="Times New Roman"/>
          <w:sz w:val="28"/>
          <w:szCs w:val="24"/>
        </w:rPr>
        <w:t>Δ</w:t>
      </w:r>
      <w:r>
        <w:rPr>
          <w:rFonts w:ascii="Times New Roman" w:eastAsiaTheme="minorEastAsia" w:hAnsi="Times New Roman" w:cs="Times New Roman"/>
          <w:sz w:val="28"/>
          <w:szCs w:val="24"/>
          <w:lang w:val="en-US"/>
        </w:rPr>
        <w:t>S</w:t>
      </w:r>
      <w:r w:rsidRPr="00D55205">
        <w:rPr>
          <w:rFonts w:ascii="Times New Roman" w:eastAsiaTheme="minorEastAsia" w:hAnsi="Times New Roman" w:cs="Times New Roman"/>
          <w:sz w:val="28"/>
          <w:szCs w:val="24"/>
          <w:lang w:val="en-US"/>
        </w:rPr>
        <w:t xml:space="preserve"> = </w:t>
      </w:r>
      <w:r>
        <w:rPr>
          <w:rFonts w:ascii="Times New Roman" w:eastAsiaTheme="minorEastAsia" w:hAnsi="Times New Roman" w:cs="Times New Roman"/>
          <w:sz w:val="28"/>
          <w:szCs w:val="24"/>
        </w:rPr>
        <w:t>е</w:t>
      </w:r>
      <w:r>
        <w:rPr>
          <w:rFonts w:ascii="Times New Roman" w:eastAsiaTheme="minorEastAsia" w:hAnsi="Times New Roman" w:cs="Times New Roman"/>
          <w:sz w:val="28"/>
          <w:szCs w:val="24"/>
          <w:lang w:val="en-US"/>
        </w:rPr>
        <w:t>*</w:t>
      </w:r>
      <w:proofErr w:type="spellStart"/>
      <w:r>
        <w:rPr>
          <w:rFonts w:ascii="Times New Roman" w:eastAsiaTheme="minorEastAsia" w:hAnsi="Times New Roman" w:cs="Times New Roman"/>
          <w:sz w:val="28"/>
          <w:szCs w:val="24"/>
          <w:lang w:val="en-US"/>
        </w:rPr>
        <w:t>i</w:t>
      </w:r>
      <w:proofErr w:type="spellEnd"/>
    </w:p>
    <w:p w:rsidR="003A641C" w:rsidRDefault="003A641C" w:rsidP="003A641C">
      <w:pPr>
        <w:pStyle w:val="a3"/>
        <w:ind w:firstLine="709"/>
        <w:jc w:val="both"/>
        <w:rPr>
          <w:rFonts w:ascii="Times New Roman" w:eastAsiaTheme="minorEastAsia" w:hAnsi="Times New Roman" w:cs="Times New Roman"/>
          <w:sz w:val="28"/>
          <w:szCs w:val="24"/>
        </w:rPr>
      </w:pPr>
      <w:r>
        <w:rPr>
          <w:rFonts w:ascii="Times New Roman" w:eastAsiaTheme="minorEastAsia" w:hAnsi="Times New Roman" w:cs="Times New Roman"/>
          <w:sz w:val="28"/>
          <w:szCs w:val="24"/>
          <w:lang w:val="en-US"/>
        </w:rPr>
        <w:t>e</w:t>
      </w:r>
      <w:r w:rsidRPr="003A641C">
        <w:rPr>
          <w:rFonts w:ascii="Times New Roman" w:eastAsiaTheme="minorEastAsia" w:hAnsi="Times New Roman" w:cs="Times New Roman"/>
          <w:sz w:val="28"/>
          <w:szCs w:val="24"/>
        </w:rPr>
        <w:t xml:space="preserve"> – </w:t>
      </w:r>
      <w:r>
        <w:rPr>
          <w:rFonts w:ascii="Times New Roman" w:eastAsiaTheme="minorEastAsia" w:hAnsi="Times New Roman" w:cs="Times New Roman"/>
          <w:sz w:val="28"/>
          <w:szCs w:val="24"/>
        </w:rPr>
        <w:t>расстояние от середины подошвы фундамента до точки, в которой определяется осадка.</w:t>
      </w:r>
    </w:p>
    <w:p w:rsidR="003A641C" w:rsidRDefault="003A641C" w:rsidP="003A641C">
      <w:pPr>
        <w:pStyle w:val="a3"/>
        <w:ind w:firstLine="709"/>
        <w:jc w:val="both"/>
        <w:rPr>
          <w:rFonts w:ascii="Times New Roman" w:eastAsiaTheme="minorEastAsia" w:hAnsi="Times New Roman" w:cs="Times New Roman"/>
          <w:sz w:val="28"/>
          <w:szCs w:val="24"/>
        </w:rPr>
      </w:pPr>
      <w:r>
        <w:rPr>
          <w:rFonts w:ascii="Times New Roman" w:eastAsiaTheme="minorEastAsia" w:hAnsi="Times New Roman" w:cs="Times New Roman"/>
          <w:sz w:val="28"/>
          <w:szCs w:val="24"/>
        </w:rPr>
        <w:t xml:space="preserve">3.Сравнить вычисленное значение крена фундамента с допуском, установленным СНиП 2.02.02-83 (Приложение 2). Для данного типа здания (многоэтажного, бескаркасного, с несущими стенами из крупных панелей) находим </w:t>
      </w:r>
      <w:proofErr w:type="spellStart"/>
      <w:r>
        <w:rPr>
          <w:rFonts w:ascii="Times New Roman" w:eastAsiaTheme="minorEastAsia" w:hAnsi="Times New Roman" w:cs="Times New Roman"/>
          <w:sz w:val="28"/>
          <w:szCs w:val="24"/>
          <w:lang w:val="en-US"/>
        </w:rPr>
        <w:t>i</w:t>
      </w:r>
      <w:proofErr w:type="spellEnd"/>
      <w:r w:rsidRPr="003A641C">
        <w:rPr>
          <w:rFonts w:ascii="Times New Roman" w:eastAsiaTheme="minorEastAsia" w:hAnsi="Times New Roman" w:cs="Times New Roman"/>
          <w:sz w:val="28"/>
          <w:szCs w:val="24"/>
        </w:rPr>
        <w:t>=0,005.</w:t>
      </w:r>
    </w:p>
    <w:p w:rsidR="003A641C" w:rsidRDefault="003A641C" w:rsidP="003A641C">
      <w:pPr>
        <w:pStyle w:val="a3"/>
        <w:ind w:firstLine="709"/>
        <w:jc w:val="both"/>
        <w:rPr>
          <w:rFonts w:ascii="Times New Roman" w:eastAsiaTheme="minorEastAsia" w:hAnsi="Times New Roman" w:cs="Times New Roman"/>
          <w:sz w:val="28"/>
          <w:szCs w:val="24"/>
        </w:rPr>
      </w:pPr>
      <w:r>
        <w:rPr>
          <w:rFonts w:ascii="Times New Roman" w:eastAsiaTheme="minorEastAsia" w:hAnsi="Times New Roman" w:cs="Times New Roman"/>
          <w:sz w:val="28"/>
          <w:szCs w:val="24"/>
        </w:rPr>
        <w:t>Вычисленное значение крена фундамента в со</w:t>
      </w:r>
      <w:r w:rsidR="006D13A5">
        <w:rPr>
          <w:rFonts w:ascii="Times New Roman" w:eastAsiaTheme="minorEastAsia" w:hAnsi="Times New Roman" w:cs="Times New Roman"/>
          <w:sz w:val="28"/>
          <w:szCs w:val="24"/>
        </w:rPr>
        <w:t>поставлении с нормативными значениями</w:t>
      </w:r>
      <w:r>
        <w:rPr>
          <w:rFonts w:ascii="Times New Roman" w:eastAsiaTheme="minorEastAsia" w:hAnsi="Times New Roman" w:cs="Times New Roman"/>
          <w:sz w:val="28"/>
          <w:szCs w:val="24"/>
        </w:rPr>
        <w:t xml:space="preserve"> </w:t>
      </w:r>
      <w:r w:rsidR="006D13A5">
        <w:rPr>
          <w:rFonts w:ascii="Times New Roman" w:eastAsiaTheme="minorEastAsia" w:hAnsi="Times New Roman" w:cs="Times New Roman"/>
          <w:sz w:val="28"/>
          <w:szCs w:val="24"/>
        </w:rPr>
        <w:t xml:space="preserve">0,00067 </w:t>
      </w:r>
      <w:bookmarkStart w:id="0" w:name="_GoBack"/>
      <w:bookmarkEnd w:id="0"/>
      <w:r w:rsidR="000F2CF3" w:rsidRPr="006D13A5">
        <w:rPr>
          <w:rFonts w:ascii="Times New Roman" w:eastAsiaTheme="minorEastAsia" w:hAnsi="Times New Roman" w:cs="Times New Roman"/>
          <w:sz w:val="28"/>
          <w:szCs w:val="24"/>
        </w:rPr>
        <w:t>&lt;</w:t>
      </w:r>
      <w:r w:rsidR="000F2CF3">
        <w:rPr>
          <w:rFonts w:ascii="Times New Roman" w:eastAsiaTheme="minorEastAsia" w:hAnsi="Times New Roman" w:cs="Times New Roman"/>
          <w:sz w:val="28"/>
          <w:szCs w:val="24"/>
        </w:rPr>
        <w:t>5</w:t>
      </w:r>
      <w:r w:rsidR="006D13A5">
        <w:rPr>
          <w:rFonts w:ascii="Times New Roman" w:eastAsiaTheme="minorEastAsia" w:hAnsi="Times New Roman" w:cs="Times New Roman"/>
          <w:sz w:val="28"/>
          <w:szCs w:val="24"/>
        </w:rPr>
        <w:t>,0*10</w:t>
      </w:r>
      <w:r w:rsidR="006D13A5">
        <w:rPr>
          <w:rFonts w:ascii="Times New Roman" w:eastAsiaTheme="minorEastAsia" w:hAnsi="Times New Roman" w:cs="Times New Roman"/>
          <w:sz w:val="28"/>
          <w:szCs w:val="24"/>
          <w:vertAlign w:val="superscript"/>
        </w:rPr>
        <w:t>-3</w:t>
      </w:r>
      <w:r w:rsidR="006D13A5">
        <w:rPr>
          <w:rFonts w:ascii="Times New Roman" w:eastAsiaTheme="minorEastAsia" w:hAnsi="Times New Roman" w:cs="Times New Roman"/>
          <w:sz w:val="28"/>
          <w:szCs w:val="24"/>
        </w:rPr>
        <w:t xml:space="preserve"> находится в допуске.</w:t>
      </w:r>
    </w:p>
    <w:p w:rsidR="006D13A5" w:rsidRPr="006D13A5" w:rsidRDefault="006D13A5" w:rsidP="006D13A5">
      <w:pPr>
        <w:pStyle w:val="a3"/>
        <w:numPr>
          <w:ilvl w:val="0"/>
          <w:numId w:val="1"/>
        </w:numPr>
        <w:ind w:left="709" w:firstLine="0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eastAsiaTheme="minorEastAsia" w:hAnsi="Times New Roman" w:cs="Times New Roman"/>
          <w:sz w:val="28"/>
          <w:szCs w:val="24"/>
        </w:rPr>
        <w:t>Вычислить полную осадку подошвы фундамента для точки, в которой</w:t>
      </w:r>
    </w:p>
    <w:p w:rsidR="006D13A5" w:rsidRDefault="006D13A5" w:rsidP="006D13A5">
      <w:pPr>
        <w:pStyle w:val="a3"/>
        <w:jc w:val="both"/>
        <w:rPr>
          <w:rFonts w:ascii="Times New Roman" w:eastAsiaTheme="minorEastAsia" w:hAnsi="Times New Roman" w:cs="Times New Roman"/>
          <w:sz w:val="28"/>
          <w:szCs w:val="24"/>
        </w:rPr>
      </w:pPr>
      <w:r>
        <w:rPr>
          <w:rFonts w:ascii="Times New Roman" w:eastAsiaTheme="minorEastAsia" w:hAnsi="Times New Roman" w:cs="Times New Roman"/>
          <w:sz w:val="28"/>
          <w:szCs w:val="24"/>
        </w:rPr>
        <w:t>Действует внецентренная нагрузка.</w:t>
      </w:r>
    </w:p>
    <w:p w:rsidR="006D13A5" w:rsidRDefault="006D13A5" w:rsidP="006D13A5">
      <w:pPr>
        <w:pStyle w:val="a3"/>
        <w:ind w:firstLine="709"/>
        <w:jc w:val="both"/>
        <w:rPr>
          <w:rFonts w:ascii="Times New Roman" w:eastAsiaTheme="minorEastAsia" w:hAnsi="Times New Roman" w:cs="Times New Roman"/>
          <w:sz w:val="28"/>
          <w:szCs w:val="24"/>
        </w:rPr>
      </w:pPr>
      <w:r>
        <w:rPr>
          <w:rFonts w:ascii="Times New Roman" w:eastAsiaTheme="minorEastAsia" w:hAnsi="Times New Roman" w:cs="Times New Roman"/>
          <w:sz w:val="28"/>
          <w:szCs w:val="24"/>
        </w:rPr>
        <w:lastRenderedPageBreak/>
        <w:t xml:space="preserve">Значение средней осадки равно </w:t>
      </w:r>
      <w:r>
        <w:rPr>
          <w:rFonts w:ascii="Times New Roman" w:eastAsiaTheme="minorEastAsia" w:hAnsi="Times New Roman" w:cs="Times New Roman"/>
          <w:sz w:val="28"/>
          <w:szCs w:val="24"/>
          <w:lang w:val="en-US"/>
        </w:rPr>
        <w:t>S</w:t>
      </w:r>
      <w:r w:rsidRPr="006D13A5">
        <w:rPr>
          <w:rFonts w:ascii="Times New Roman" w:eastAsiaTheme="minorEastAsia" w:hAnsi="Times New Roman" w:cs="Times New Roman"/>
          <w:sz w:val="28"/>
          <w:szCs w:val="24"/>
        </w:rPr>
        <w:t xml:space="preserve"> = 12,8</w:t>
      </w:r>
      <w:r>
        <w:rPr>
          <w:rFonts w:ascii="Times New Roman" w:eastAsiaTheme="minorEastAsia" w:hAnsi="Times New Roman" w:cs="Times New Roman"/>
          <w:sz w:val="28"/>
          <w:szCs w:val="24"/>
        </w:rPr>
        <w:t>. Полная осадка будет равна</w:t>
      </w:r>
    </w:p>
    <w:p w:rsidR="006D13A5" w:rsidRDefault="006D13A5" w:rsidP="006D13A5">
      <w:pPr>
        <w:pStyle w:val="a3"/>
        <w:ind w:firstLine="709"/>
        <w:jc w:val="both"/>
        <w:rPr>
          <w:rFonts w:ascii="Times New Roman" w:eastAsiaTheme="minorEastAsia" w:hAnsi="Times New Roman" w:cs="Times New Roman"/>
          <w:sz w:val="28"/>
          <w:szCs w:val="24"/>
        </w:rPr>
      </w:pPr>
    </w:p>
    <w:p w:rsidR="006D13A5" w:rsidRDefault="006D13A5" w:rsidP="006D13A5">
      <w:pPr>
        <w:pStyle w:val="a3"/>
        <w:ind w:firstLine="709"/>
        <w:jc w:val="center"/>
        <w:rPr>
          <w:rFonts w:ascii="Times New Roman" w:eastAsiaTheme="minorEastAsia" w:hAnsi="Times New Roman" w:cs="Times New Roman"/>
          <w:sz w:val="28"/>
          <w:szCs w:val="24"/>
        </w:rPr>
      </w:pPr>
      <w:r>
        <w:rPr>
          <w:rFonts w:ascii="Times New Roman" w:eastAsiaTheme="minorEastAsia" w:hAnsi="Times New Roman" w:cs="Times New Roman"/>
          <w:sz w:val="28"/>
          <w:szCs w:val="24"/>
          <w:lang w:val="en-US"/>
        </w:rPr>
        <w:t>S</w:t>
      </w:r>
      <w:r w:rsidRPr="006D13A5">
        <w:rPr>
          <w:rFonts w:ascii="Times New Roman" w:eastAsiaTheme="minorEastAsia" w:hAnsi="Times New Roman" w:cs="Times New Roman"/>
          <w:sz w:val="28"/>
          <w:szCs w:val="24"/>
        </w:rPr>
        <w:t xml:space="preserve"> = </w:t>
      </w:r>
      <w:r>
        <w:rPr>
          <w:rFonts w:ascii="Times New Roman" w:eastAsiaTheme="minorEastAsia" w:hAnsi="Times New Roman" w:cs="Times New Roman"/>
          <w:sz w:val="28"/>
          <w:szCs w:val="24"/>
          <w:lang w:val="en-US"/>
        </w:rPr>
        <w:t>S</w:t>
      </w:r>
      <w:r w:rsidRPr="006D13A5">
        <w:rPr>
          <w:rFonts w:ascii="Times New Roman" w:eastAsiaTheme="minorEastAsia" w:hAnsi="Times New Roman" w:cs="Times New Roman"/>
          <w:sz w:val="28"/>
          <w:szCs w:val="24"/>
        </w:rPr>
        <w:t xml:space="preserve"> + </w:t>
      </w:r>
      <w:r>
        <w:rPr>
          <w:rFonts w:ascii="Times New Roman" w:eastAsiaTheme="minorEastAsia" w:hAnsi="Times New Roman" w:cs="Times New Roman"/>
          <w:sz w:val="28"/>
          <w:szCs w:val="24"/>
          <w:lang w:val="en-US"/>
        </w:rPr>
        <w:t>e</w:t>
      </w:r>
      <w:r w:rsidRPr="006D13A5">
        <w:rPr>
          <w:rFonts w:ascii="Times New Roman" w:eastAsiaTheme="minorEastAsia" w:hAnsi="Times New Roman" w:cs="Times New Roman"/>
          <w:sz w:val="28"/>
          <w:szCs w:val="24"/>
        </w:rPr>
        <w:t>*</w:t>
      </w:r>
      <w:proofErr w:type="spellStart"/>
      <w:r>
        <w:rPr>
          <w:rFonts w:ascii="Times New Roman" w:eastAsiaTheme="minorEastAsia" w:hAnsi="Times New Roman" w:cs="Times New Roman"/>
          <w:sz w:val="28"/>
          <w:szCs w:val="24"/>
          <w:lang w:val="en-US"/>
        </w:rPr>
        <w:t>i</w:t>
      </w:r>
      <w:proofErr w:type="spellEnd"/>
      <w:r w:rsidRPr="006D13A5">
        <w:rPr>
          <w:rFonts w:ascii="Times New Roman" w:eastAsiaTheme="minorEastAsia" w:hAnsi="Times New Roman" w:cs="Times New Roman"/>
          <w:sz w:val="28"/>
          <w:szCs w:val="24"/>
        </w:rPr>
        <w:t xml:space="preserve"> = 12,8 + 31*0,00067 = 12,82 </w:t>
      </w:r>
      <w:r>
        <w:rPr>
          <w:rFonts w:ascii="Times New Roman" w:eastAsiaTheme="minorEastAsia" w:hAnsi="Times New Roman" w:cs="Times New Roman"/>
          <w:sz w:val="28"/>
          <w:szCs w:val="24"/>
          <w:lang w:val="en-US"/>
        </w:rPr>
        <w:t>c</w:t>
      </w:r>
      <w:r>
        <w:rPr>
          <w:rFonts w:ascii="Times New Roman" w:eastAsiaTheme="minorEastAsia" w:hAnsi="Times New Roman" w:cs="Times New Roman"/>
          <w:sz w:val="28"/>
          <w:szCs w:val="24"/>
        </w:rPr>
        <w:t>м</w:t>
      </w:r>
    </w:p>
    <w:p w:rsidR="006D13A5" w:rsidRDefault="006D13A5" w:rsidP="006D13A5">
      <w:pPr>
        <w:pStyle w:val="a3"/>
        <w:ind w:firstLine="709"/>
        <w:jc w:val="both"/>
        <w:rPr>
          <w:rFonts w:ascii="Times New Roman" w:eastAsiaTheme="minorEastAsia" w:hAnsi="Times New Roman" w:cs="Times New Roman"/>
          <w:sz w:val="28"/>
          <w:szCs w:val="24"/>
        </w:rPr>
      </w:pPr>
      <w:r>
        <w:rPr>
          <w:rFonts w:ascii="Times New Roman" w:eastAsiaTheme="minorEastAsia" w:hAnsi="Times New Roman" w:cs="Times New Roman"/>
          <w:sz w:val="28"/>
          <w:szCs w:val="24"/>
        </w:rPr>
        <w:t xml:space="preserve"> </w:t>
      </w:r>
    </w:p>
    <w:p w:rsidR="006D13A5" w:rsidRPr="006D13A5" w:rsidRDefault="006D13A5" w:rsidP="006D13A5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eastAsiaTheme="minorEastAsia" w:hAnsi="Times New Roman" w:cs="Times New Roman"/>
          <w:sz w:val="28"/>
          <w:szCs w:val="24"/>
        </w:rPr>
        <w:t xml:space="preserve">То есть, осадка фундамента за счет его крена </w:t>
      </w:r>
      <w:r w:rsidR="000F2CF3">
        <w:rPr>
          <w:rFonts w:ascii="Times New Roman" w:eastAsiaTheme="minorEastAsia" w:hAnsi="Times New Roman" w:cs="Times New Roman"/>
          <w:sz w:val="28"/>
          <w:szCs w:val="24"/>
        </w:rPr>
        <w:t>отсутствует</w:t>
      </w:r>
      <w:r>
        <w:rPr>
          <w:rFonts w:ascii="Times New Roman" w:eastAsiaTheme="minorEastAsia" w:hAnsi="Times New Roman" w:cs="Times New Roman"/>
          <w:sz w:val="28"/>
          <w:szCs w:val="24"/>
        </w:rPr>
        <w:t>.</w:t>
      </w:r>
    </w:p>
    <w:sectPr w:rsidR="006D13A5" w:rsidRPr="006D13A5" w:rsidSect="008C1D9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405CB2"/>
    <w:multiLevelType w:val="hybridMultilevel"/>
    <w:tmpl w:val="A2FC06BA"/>
    <w:lvl w:ilvl="0" w:tplc="3FA85E2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44FD54A5"/>
    <w:multiLevelType w:val="hybridMultilevel"/>
    <w:tmpl w:val="170227D0"/>
    <w:lvl w:ilvl="0" w:tplc="215E92A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77B65CAB"/>
    <w:multiLevelType w:val="hybridMultilevel"/>
    <w:tmpl w:val="38E87F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8E7230"/>
    <w:rsid w:val="00036BA0"/>
    <w:rsid w:val="000F2CF3"/>
    <w:rsid w:val="00157EBF"/>
    <w:rsid w:val="003A641C"/>
    <w:rsid w:val="004C6CCA"/>
    <w:rsid w:val="006D13A5"/>
    <w:rsid w:val="006D1C4D"/>
    <w:rsid w:val="007B4F7C"/>
    <w:rsid w:val="0084567F"/>
    <w:rsid w:val="00854845"/>
    <w:rsid w:val="008C1D99"/>
    <w:rsid w:val="008E7230"/>
    <w:rsid w:val="009224AA"/>
    <w:rsid w:val="00AA3D33"/>
    <w:rsid w:val="00AB35D5"/>
    <w:rsid w:val="00AC198E"/>
    <w:rsid w:val="00BE18AE"/>
    <w:rsid w:val="00BF1E9F"/>
    <w:rsid w:val="00C87619"/>
    <w:rsid w:val="00CD4B0A"/>
    <w:rsid w:val="00D06123"/>
    <w:rsid w:val="00D55205"/>
    <w:rsid w:val="00DC64DC"/>
    <w:rsid w:val="00F912CF"/>
    <w:rsid w:val="00FF3E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1C4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C1D99"/>
    <w:pPr>
      <w:spacing w:after="0" w:line="240" w:lineRule="auto"/>
    </w:pPr>
  </w:style>
  <w:style w:type="character" w:styleId="a4">
    <w:name w:val="Placeholder Text"/>
    <w:basedOn w:val="a0"/>
    <w:uiPriority w:val="99"/>
    <w:semiHidden/>
    <w:rsid w:val="004C6CCA"/>
    <w:rPr>
      <w:color w:val="808080"/>
    </w:rPr>
  </w:style>
  <w:style w:type="table" w:styleId="a5">
    <w:name w:val="Table Grid"/>
    <w:basedOn w:val="a1"/>
    <w:uiPriority w:val="39"/>
    <w:rsid w:val="00D0612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D552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5520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393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7D14541-533B-4196-BBD6-B8A8D44729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219</TotalTime>
  <Pages>1</Pages>
  <Words>606</Words>
  <Characters>3458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Администратор</dc:creator>
  <cp:keywords/>
  <dc:description/>
  <cp:lastModifiedBy>Windows User</cp:lastModifiedBy>
  <cp:revision>13</cp:revision>
  <dcterms:created xsi:type="dcterms:W3CDTF">2016-11-14T10:23:00Z</dcterms:created>
  <dcterms:modified xsi:type="dcterms:W3CDTF">2021-01-19T19:03:00Z</dcterms:modified>
</cp:coreProperties>
</file>